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A11E" w14:textId="77777777" w:rsidR="006F1546" w:rsidRPr="00A10F29" w:rsidRDefault="006874C1" w:rsidP="005B480A">
      <w:pPr>
        <w:pStyle w:val="a8"/>
        <w:jc w:val="center"/>
        <w:rPr>
          <w:rFonts w:ascii="Arial" w:hAnsi="Arial" w:cs="Arial"/>
          <w:sz w:val="22"/>
          <w:rtl/>
        </w:rPr>
      </w:pPr>
      <w:r w:rsidRPr="00A10F29">
        <w:rPr>
          <w:rFonts w:ascii="Arial" w:hAnsi="Arial" w:cs="Arial"/>
          <w:sz w:val="22"/>
          <w:rtl/>
        </w:rPr>
        <w:t xml:space="preserve">חוק התכנון ובניה, </w:t>
      </w:r>
      <w:proofErr w:type="spellStart"/>
      <w:r w:rsidRPr="00A10F29">
        <w:rPr>
          <w:rFonts w:ascii="Arial" w:hAnsi="Arial" w:cs="Arial"/>
          <w:sz w:val="22"/>
          <w:rtl/>
        </w:rPr>
        <w:t>התשכ"ה</w:t>
      </w:r>
      <w:proofErr w:type="spellEnd"/>
      <w:r w:rsidRPr="00A10F29">
        <w:rPr>
          <w:rFonts w:ascii="Arial" w:hAnsi="Arial" w:cs="Arial"/>
          <w:sz w:val="22"/>
          <w:rtl/>
        </w:rPr>
        <w:t xml:space="preserve"> - 1965</w:t>
      </w:r>
    </w:p>
    <w:p w14:paraId="74B3F1AF" w14:textId="77777777" w:rsidR="006F1546" w:rsidRPr="00A10F29" w:rsidRDefault="006874C1" w:rsidP="005B480A">
      <w:pPr>
        <w:pStyle w:val="a8"/>
        <w:jc w:val="center"/>
        <w:rPr>
          <w:rFonts w:ascii="Arial" w:hAnsi="Arial" w:cs="Arial"/>
          <w:sz w:val="22"/>
          <w:rtl/>
        </w:rPr>
      </w:pPr>
      <w:r w:rsidRPr="00A10F29">
        <w:rPr>
          <w:rFonts w:ascii="Arial" w:hAnsi="Arial" w:cs="Arial" w:hint="cs"/>
          <w:sz w:val="22"/>
          <w:rtl/>
        </w:rPr>
        <w:t xml:space="preserve">מחוז: </w:t>
      </w:r>
      <w:bookmarkStart w:id="0" w:name="bkM_Mahoz"/>
      <w:bookmarkEnd w:id="0"/>
      <w:r w:rsidRPr="00A10F29">
        <w:rPr>
          <w:rFonts w:ascii="Arial" w:hAnsi="Arial" w:cs="Arial" w:hint="cs"/>
          <w:sz w:val="22"/>
          <w:rtl/>
        </w:rPr>
        <w:t xml:space="preserve">חיפה, </w:t>
      </w:r>
      <w:r w:rsidRPr="00A10F29">
        <w:rPr>
          <w:rFonts w:ascii="Arial" w:hAnsi="Arial" w:cs="Arial"/>
          <w:sz w:val="22"/>
          <w:rtl/>
        </w:rPr>
        <w:t>מרחב תכנון מקומי:</w:t>
      </w:r>
      <w:bookmarkStart w:id="1" w:name="bkM_MerchavTichnoon"/>
      <w:bookmarkEnd w:id="1"/>
      <w:r>
        <w:rPr>
          <w:rFonts w:ascii="Arial" w:hAnsi="Arial" w:cs="Arial" w:hint="cs"/>
          <w:sz w:val="22"/>
          <w:rtl/>
        </w:rPr>
        <w:t xml:space="preserve"> </w:t>
      </w:r>
      <w:r w:rsidRPr="00A10F29">
        <w:rPr>
          <w:rFonts w:ascii="Arial" w:hAnsi="Arial" w:cs="Arial" w:hint="cs"/>
          <w:sz w:val="22"/>
          <w:rtl/>
        </w:rPr>
        <w:t>יישובי הברון</w:t>
      </w:r>
    </w:p>
    <w:p w14:paraId="364BB518" w14:textId="77777777" w:rsidR="006F1546" w:rsidRPr="003F0AF5" w:rsidRDefault="004929F0" w:rsidP="005B480A">
      <w:pPr>
        <w:pStyle w:val="a8"/>
        <w:jc w:val="center"/>
        <w:rPr>
          <w:rFonts w:ascii="Arial" w:hAnsi="Arial" w:cs="Arial"/>
          <w:sz w:val="8"/>
          <w:szCs w:val="6"/>
          <w:rtl/>
        </w:rPr>
      </w:pPr>
    </w:p>
    <w:p w14:paraId="116F3090" w14:textId="77777777" w:rsidR="006F1546" w:rsidRPr="00A10F29" w:rsidRDefault="006874C1" w:rsidP="005B480A">
      <w:pPr>
        <w:pStyle w:val="a8"/>
        <w:jc w:val="center"/>
        <w:rPr>
          <w:rFonts w:ascii="Arial" w:hAnsi="Arial" w:cs="Arial"/>
          <w:b/>
          <w:bCs/>
          <w:color w:val="003300"/>
          <w:sz w:val="22"/>
          <w:rtl/>
        </w:rPr>
      </w:pPr>
      <w:bookmarkStart w:id="2" w:name="bkM_Nusach_start"/>
      <w:bookmarkEnd w:id="2"/>
      <w:r w:rsidRPr="00A10F29">
        <w:rPr>
          <w:rFonts w:ascii="Arial" w:hAnsi="Arial" w:cs="Arial"/>
          <w:b/>
          <w:bCs/>
          <w:color w:val="003300"/>
          <w:sz w:val="22"/>
          <w:rtl/>
        </w:rPr>
        <w:t xml:space="preserve">הודעה בדבר הפקדת </w:t>
      </w:r>
      <w:bookmarkStart w:id="3" w:name="bkM_SugTochnit"/>
      <w:bookmarkEnd w:id="3"/>
      <w:r w:rsidRPr="00A10F29">
        <w:rPr>
          <w:rFonts w:ascii="Arial" w:hAnsi="Arial" w:cs="Arial" w:hint="cs"/>
          <w:b/>
          <w:bCs/>
          <w:color w:val="003300"/>
          <w:sz w:val="22"/>
          <w:rtl/>
        </w:rPr>
        <w:t xml:space="preserve">תכנית כוללנית </w:t>
      </w:r>
      <w:r>
        <w:rPr>
          <w:rFonts w:ascii="Arial" w:hAnsi="Arial" w:cs="Arial"/>
          <w:b/>
          <w:bCs/>
          <w:color w:val="003300"/>
          <w:sz w:val="22"/>
          <w:rtl/>
        </w:rPr>
        <w:t>מס</w:t>
      </w:r>
      <w:r>
        <w:rPr>
          <w:rFonts w:ascii="Arial" w:hAnsi="Arial" w:cs="Arial" w:hint="cs"/>
          <w:b/>
          <w:bCs/>
          <w:color w:val="003300"/>
          <w:sz w:val="22"/>
          <w:rtl/>
        </w:rPr>
        <w:t>'</w:t>
      </w:r>
      <w:r w:rsidRPr="00A10F29">
        <w:rPr>
          <w:rFonts w:ascii="Arial" w:hAnsi="Arial" w:cs="Arial"/>
          <w:b/>
          <w:bCs/>
          <w:color w:val="003300"/>
          <w:sz w:val="22"/>
          <w:rtl/>
        </w:rPr>
        <w:t>:</w:t>
      </w:r>
      <w:bookmarkStart w:id="4" w:name="bkM_pl_number"/>
      <w:bookmarkEnd w:id="4"/>
      <w:r w:rsidRPr="00A10F29">
        <w:rPr>
          <w:rFonts w:ascii="Arial" w:hAnsi="Arial" w:cs="Arial" w:hint="cs"/>
          <w:b/>
          <w:bCs/>
          <w:color w:val="003300"/>
          <w:sz w:val="22"/>
          <w:rtl/>
        </w:rPr>
        <w:t>353-0440131</w:t>
      </w:r>
    </w:p>
    <w:p w14:paraId="71A6CBCB" w14:textId="77777777" w:rsidR="0086253F" w:rsidRDefault="006874C1" w:rsidP="005B480A">
      <w:pPr>
        <w:pStyle w:val="a8"/>
        <w:pBdr>
          <w:bottom w:val="single" w:sz="4" w:space="1" w:color="auto"/>
        </w:pBdr>
        <w:jc w:val="center"/>
        <w:rPr>
          <w:rFonts w:ascii="Arial" w:hAnsi="Arial" w:cs="Arial"/>
          <w:b/>
          <w:bCs/>
          <w:color w:val="003300"/>
          <w:sz w:val="22"/>
          <w:rtl/>
        </w:rPr>
      </w:pPr>
      <w:r w:rsidRPr="00A10F29">
        <w:rPr>
          <w:rFonts w:ascii="Arial" w:hAnsi="Arial" w:cs="Arial" w:hint="cs"/>
          <w:b/>
          <w:bCs/>
          <w:color w:val="003300"/>
          <w:sz w:val="22"/>
          <w:rtl/>
        </w:rPr>
        <w:t xml:space="preserve">שם </w:t>
      </w:r>
      <w:proofErr w:type="spellStart"/>
      <w:r w:rsidRPr="00A10F29">
        <w:rPr>
          <w:rFonts w:ascii="Arial" w:hAnsi="Arial" w:cs="Arial" w:hint="cs"/>
          <w:b/>
          <w:bCs/>
          <w:color w:val="003300"/>
          <w:sz w:val="22"/>
          <w:rtl/>
        </w:rPr>
        <w:t>התכנית</w:t>
      </w:r>
      <w:proofErr w:type="spellEnd"/>
      <w:r w:rsidRPr="00A10F29">
        <w:rPr>
          <w:rFonts w:ascii="Arial" w:hAnsi="Arial" w:cs="Arial" w:hint="cs"/>
          <w:b/>
          <w:bCs/>
          <w:color w:val="003300"/>
          <w:sz w:val="22"/>
          <w:rtl/>
        </w:rPr>
        <w:t>:</w:t>
      </w:r>
      <w:bookmarkStart w:id="5" w:name="bkM_pl_Name"/>
      <w:bookmarkEnd w:id="5"/>
      <w:r>
        <w:rPr>
          <w:rFonts w:ascii="Arial" w:hAnsi="Arial" w:cs="Arial" w:hint="cs"/>
          <w:b/>
          <w:bCs/>
          <w:color w:val="003300"/>
          <w:sz w:val="22"/>
          <w:rtl/>
        </w:rPr>
        <w:t xml:space="preserve"> </w:t>
      </w:r>
      <w:proofErr w:type="spellStart"/>
      <w:r>
        <w:rPr>
          <w:rFonts w:ascii="Arial" w:hAnsi="Arial" w:cs="Arial" w:hint="cs"/>
          <w:b/>
          <w:bCs/>
          <w:color w:val="003300"/>
          <w:sz w:val="22"/>
          <w:rtl/>
        </w:rPr>
        <w:t>זכרון</w:t>
      </w:r>
      <w:proofErr w:type="spellEnd"/>
      <w:r>
        <w:rPr>
          <w:rFonts w:ascii="Arial" w:hAnsi="Arial" w:cs="Arial" w:hint="cs"/>
          <w:b/>
          <w:bCs/>
          <w:color w:val="003300"/>
          <w:sz w:val="22"/>
          <w:rtl/>
        </w:rPr>
        <w:t xml:space="preserve"> יעקב - תכנית מתאר כוללנית</w:t>
      </w:r>
    </w:p>
    <w:p w14:paraId="26E50F87" w14:textId="77777777" w:rsidR="003742D5" w:rsidRPr="00A10F29" w:rsidRDefault="006874C1" w:rsidP="005B480A">
      <w:pPr>
        <w:pStyle w:val="a8"/>
        <w:pBdr>
          <w:bottom w:val="single" w:sz="4" w:space="1" w:color="auto"/>
        </w:pBdr>
        <w:jc w:val="center"/>
        <w:rPr>
          <w:rFonts w:ascii="Arial" w:hAnsi="Arial" w:cs="Arial"/>
          <w:b/>
          <w:bCs/>
          <w:color w:val="003300"/>
          <w:sz w:val="22"/>
          <w:rtl/>
        </w:rPr>
      </w:pPr>
      <w:r>
        <w:rPr>
          <w:rFonts w:ascii="Arial" w:hAnsi="Arial" w:cs="Arial" w:hint="cs"/>
          <w:b/>
          <w:bCs/>
          <w:color w:val="003300"/>
          <w:sz w:val="22"/>
          <w:rtl/>
        </w:rPr>
        <w:t xml:space="preserve">גרסת התכנית: </w:t>
      </w:r>
      <w:bookmarkStart w:id="6" w:name="bkM_PlanOrders"/>
      <w:bookmarkEnd w:id="6"/>
      <w:r w:rsidRPr="00A10F29">
        <w:rPr>
          <w:rFonts w:ascii="Arial" w:hAnsi="Arial" w:cs="Arial" w:hint="cs"/>
          <w:b/>
          <w:bCs/>
          <w:color w:val="003300"/>
          <w:sz w:val="22"/>
          <w:rtl/>
        </w:rPr>
        <w:t xml:space="preserve">הוראות -  60 </w:t>
      </w:r>
      <w:proofErr w:type="spellStart"/>
      <w:r w:rsidRPr="00A10F29">
        <w:rPr>
          <w:rFonts w:ascii="Arial" w:hAnsi="Arial" w:cs="Arial" w:hint="cs"/>
          <w:b/>
          <w:bCs/>
          <w:color w:val="003300"/>
          <w:sz w:val="22"/>
          <w:rtl/>
        </w:rPr>
        <w:t>תשריט</w:t>
      </w:r>
      <w:proofErr w:type="spellEnd"/>
      <w:r w:rsidRPr="00A10F29">
        <w:rPr>
          <w:rFonts w:ascii="Arial" w:hAnsi="Arial" w:cs="Arial" w:hint="cs"/>
          <w:b/>
          <w:bCs/>
          <w:color w:val="003300"/>
          <w:sz w:val="22"/>
          <w:rtl/>
        </w:rPr>
        <w:t xml:space="preserve"> -  52</w:t>
      </w:r>
    </w:p>
    <w:p w14:paraId="3C916D5C" w14:textId="77777777" w:rsidR="006F1546" w:rsidRDefault="006874C1" w:rsidP="003D3512">
      <w:pPr>
        <w:pStyle w:val="a8"/>
        <w:jc w:val="both"/>
        <w:rPr>
          <w:rFonts w:ascii="Arial" w:hAnsi="Arial" w:cs="Arial"/>
          <w:sz w:val="22"/>
          <w:rtl/>
        </w:rPr>
      </w:pPr>
      <w:r w:rsidRPr="00A10F29">
        <w:rPr>
          <w:rFonts w:ascii="Arial" w:hAnsi="Arial" w:cs="Arial"/>
          <w:sz w:val="22"/>
          <w:rtl/>
        </w:rPr>
        <w:t xml:space="preserve">נמסרת בזה הודעה, בהתאם לסעיף 89 לחוק התכנון והבניה, </w:t>
      </w:r>
      <w:proofErr w:type="spellStart"/>
      <w:r w:rsidRPr="00A10F29">
        <w:rPr>
          <w:rFonts w:ascii="Arial" w:hAnsi="Arial" w:cs="Arial"/>
          <w:sz w:val="22"/>
          <w:rtl/>
        </w:rPr>
        <w:t>התשכ"ה</w:t>
      </w:r>
      <w:proofErr w:type="spellEnd"/>
      <w:r w:rsidRPr="00A10F29">
        <w:rPr>
          <w:rFonts w:ascii="Arial" w:hAnsi="Arial" w:cs="Arial"/>
          <w:sz w:val="22"/>
          <w:rtl/>
        </w:rPr>
        <w:t xml:space="preserve"> – 1965 </w:t>
      </w:r>
      <w:r>
        <w:rPr>
          <w:rFonts w:ascii="Arial" w:hAnsi="Arial" w:cs="Arial"/>
          <w:sz w:val="22"/>
          <w:rtl/>
        </w:rPr>
        <w:t>(להלן: "החוק"),</w:t>
      </w:r>
      <w:r>
        <w:rPr>
          <w:rFonts w:ascii="Arial" w:hAnsi="Arial" w:cs="Arial" w:hint="cs"/>
          <w:sz w:val="22"/>
          <w:rtl/>
        </w:rPr>
        <w:t xml:space="preserve"> </w:t>
      </w:r>
      <w:r w:rsidRPr="00A10F29">
        <w:rPr>
          <w:rFonts w:ascii="Arial" w:hAnsi="Arial" w:cs="Arial"/>
          <w:sz w:val="22"/>
          <w:rtl/>
        </w:rPr>
        <w:t xml:space="preserve">כי במשרדי </w:t>
      </w:r>
      <w:bookmarkStart w:id="7" w:name="bkM_Vaada_Metapelet"/>
      <w:bookmarkEnd w:id="7"/>
      <w:r>
        <w:rPr>
          <w:rFonts w:ascii="Arial" w:hAnsi="Arial" w:cs="Arial" w:hint="cs"/>
          <w:sz w:val="22"/>
          <w:rtl/>
        </w:rPr>
        <w:t xml:space="preserve">הועדה המחוזית לתכנון ולבניה מחוז חיפה </w:t>
      </w:r>
      <w:r w:rsidRPr="00A10F29">
        <w:rPr>
          <w:rFonts w:ascii="Arial" w:hAnsi="Arial" w:cs="Arial"/>
          <w:sz w:val="22"/>
          <w:rtl/>
        </w:rPr>
        <w:t xml:space="preserve">ובמשרדי הועדה המקומית לתכנון ולבניה </w:t>
      </w:r>
      <w:bookmarkStart w:id="8" w:name="bkM_VaadotMekomiyot1"/>
      <w:bookmarkEnd w:id="8"/>
      <w:proofErr w:type="spellStart"/>
      <w:r>
        <w:rPr>
          <w:rFonts w:ascii="Arial" w:hAnsi="Arial" w:cs="Arial" w:hint="cs"/>
          <w:sz w:val="22"/>
          <w:rtl/>
        </w:rPr>
        <w:t>ישובי</w:t>
      </w:r>
      <w:proofErr w:type="spellEnd"/>
      <w:r>
        <w:rPr>
          <w:rFonts w:ascii="Arial" w:hAnsi="Arial" w:cs="Arial" w:hint="cs"/>
          <w:sz w:val="22"/>
          <w:rtl/>
        </w:rPr>
        <w:t xml:space="preserve"> הברון </w:t>
      </w:r>
      <w:r w:rsidRPr="00A10F29">
        <w:rPr>
          <w:rFonts w:ascii="Arial" w:hAnsi="Arial" w:cs="Arial"/>
          <w:sz w:val="22"/>
          <w:rtl/>
        </w:rPr>
        <w:t xml:space="preserve">מופקדת </w:t>
      </w:r>
      <w:bookmarkStart w:id="9" w:name="bkM_SugTochnit1"/>
      <w:bookmarkEnd w:id="9"/>
      <w:r w:rsidRPr="00A10F29">
        <w:rPr>
          <w:rFonts w:ascii="Arial" w:hAnsi="Arial" w:cs="Arial"/>
          <w:sz w:val="22"/>
          <w:rtl/>
        </w:rPr>
        <w:t xml:space="preserve">תכנית כוללנית </w:t>
      </w:r>
      <w:r>
        <w:rPr>
          <w:rFonts w:ascii="Arial" w:hAnsi="Arial" w:cs="Arial"/>
          <w:sz w:val="22"/>
          <w:rtl/>
        </w:rPr>
        <w:t>מס</w:t>
      </w:r>
      <w:r>
        <w:rPr>
          <w:rFonts w:ascii="Arial" w:hAnsi="Arial" w:cs="Arial" w:hint="cs"/>
          <w:sz w:val="22"/>
          <w:rtl/>
        </w:rPr>
        <w:t>'</w:t>
      </w:r>
      <w:r w:rsidRPr="00A10F29">
        <w:rPr>
          <w:rFonts w:ascii="Arial" w:hAnsi="Arial" w:cs="Arial"/>
          <w:sz w:val="22"/>
          <w:rtl/>
        </w:rPr>
        <w:t xml:space="preserve">: </w:t>
      </w:r>
      <w:bookmarkStart w:id="10" w:name="bkM_pl_number1"/>
      <w:bookmarkEnd w:id="10"/>
      <w:r>
        <w:rPr>
          <w:rFonts w:ascii="Arial" w:hAnsi="Arial" w:cs="Arial" w:hint="cs"/>
          <w:sz w:val="22"/>
          <w:rtl/>
        </w:rPr>
        <w:t xml:space="preserve">353-0440131  </w:t>
      </w:r>
    </w:p>
    <w:p w14:paraId="321D288E" w14:textId="77777777" w:rsidR="006874C1" w:rsidRPr="00A10F29" w:rsidRDefault="006874C1" w:rsidP="003D3512">
      <w:pPr>
        <w:pStyle w:val="a8"/>
        <w:jc w:val="both"/>
        <w:rPr>
          <w:rFonts w:ascii="Arial" w:hAnsi="Arial" w:cs="Arial"/>
          <w:sz w:val="22"/>
          <w:rtl/>
        </w:rPr>
      </w:pPr>
    </w:p>
    <w:p w14:paraId="23A9AA07" w14:textId="77777777" w:rsidR="00D77D6F" w:rsidRDefault="006874C1" w:rsidP="00E86175">
      <w:pPr>
        <w:pStyle w:val="a8"/>
        <w:jc w:val="both"/>
        <w:rPr>
          <w:rFonts w:ascii="Arial" w:hAnsi="Arial" w:cs="Arial"/>
          <w:sz w:val="22"/>
          <w:rtl/>
        </w:rPr>
      </w:pPr>
      <w:bookmarkStart w:id="11" w:name="bkM_IchudVeChaluka"/>
      <w:bookmarkEnd w:id="11"/>
      <w:r w:rsidRPr="00A10F29">
        <w:rPr>
          <w:rFonts w:ascii="Arial" w:hAnsi="Arial" w:cs="Arial" w:hint="cs"/>
          <w:b/>
          <w:bCs/>
          <w:sz w:val="22"/>
          <w:rtl/>
        </w:rPr>
        <w:t xml:space="preserve">איחוד וחלוקה: </w:t>
      </w:r>
      <w:r w:rsidRPr="00A10F29">
        <w:rPr>
          <w:rFonts w:ascii="Arial" w:hAnsi="Arial" w:cs="Arial" w:hint="cs"/>
          <w:sz w:val="22"/>
          <w:rtl/>
        </w:rPr>
        <w:t>ללא איחוד וחלוקה</w:t>
      </w:r>
    </w:p>
    <w:p w14:paraId="3EEC8B3C" w14:textId="77777777" w:rsidR="006874C1" w:rsidRPr="00A10F29" w:rsidRDefault="006874C1" w:rsidP="00E86175">
      <w:pPr>
        <w:pStyle w:val="a8"/>
        <w:jc w:val="both"/>
        <w:rPr>
          <w:rFonts w:ascii="Arial" w:hAnsi="Arial" w:cs="Arial"/>
          <w:sz w:val="22"/>
          <w:rtl/>
        </w:rPr>
      </w:pPr>
    </w:p>
    <w:p w14:paraId="13A65B96" w14:textId="77777777" w:rsidR="003C1C0E" w:rsidRDefault="006874C1" w:rsidP="00560948">
      <w:pPr>
        <w:pStyle w:val="a8"/>
        <w:jc w:val="both"/>
        <w:rPr>
          <w:rFonts w:ascii="Arial" w:hAnsi="Arial" w:cs="Arial"/>
          <w:sz w:val="22"/>
          <w:rtl/>
        </w:rPr>
      </w:pPr>
      <w:bookmarkStart w:id="12" w:name="bkM_HetereiBniya"/>
      <w:bookmarkEnd w:id="12"/>
      <w:r w:rsidRPr="00A10F29">
        <w:rPr>
          <w:rFonts w:ascii="Arial" w:hAnsi="Arial" w:cs="Arial" w:hint="cs"/>
          <w:b/>
          <w:bCs/>
          <w:sz w:val="22"/>
          <w:rtl/>
        </w:rPr>
        <w:t xml:space="preserve">התרי בניה והרשאות: </w:t>
      </w:r>
      <w:r w:rsidRPr="00A10F29">
        <w:rPr>
          <w:rFonts w:ascii="Arial" w:hAnsi="Arial" w:cs="Arial" w:hint="cs"/>
          <w:sz w:val="22"/>
          <w:rtl/>
        </w:rPr>
        <w:t>תכנית שמכוחה לא ניתן להוציא היתרים או הרשאות</w:t>
      </w:r>
    </w:p>
    <w:p w14:paraId="70143459" w14:textId="77777777" w:rsidR="006874C1" w:rsidRPr="00A10F29" w:rsidRDefault="006874C1" w:rsidP="00560948">
      <w:pPr>
        <w:pStyle w:val="a8"/>
        <w:jc w:val="both"/>
        <w:rPr>
          <w:rFonts w:ascii="Arial" w:hAnsi="Arial" w:cs="Arial"/>
          <w:sz w:val="22"/>
          <w:rtl/>
        </w:rPr>
      </w:pPr>
    </w:p>
    <w:p w14:paraId="522936A3" w14:textId="77777777" w:rsidR="006F1546" w:rsidRPr="00A10F29" w:rsidRDefault="006874C1" w:rsidP="00560948">
      <w:pPr>
        <w:pStyle w:val="a8"/>
        <w:jc w:val="both"/>
        <w:rPr>
          <w:rFonts w:ascii="Arial" w:hAnsi="Arial" w:cs="Arial"/>
          <w:b/>
          <w:bCs/>
          <w:sz w:val="22"/>
          <w:rtl/>
        </w:rPr>
      </w:pPr>
      <w:r w:rsidRPr="00A10F29">
        <w:rPr>
          <w:rFonts w:ascii="Arial" w:hAnsi="Arial" w:cs="Arial" w:hint="cs"/>
          <w:b/>
          <w:bCs/>
          <w:sz w:val="22"/>
          <w:rtl/>
        </w:rPr>
        <w:t>המתייחס</w:t>
      </w:r>
      <w:r w:rsidRPr="00A10F29">
        <w:rPr>
          <w:rFonts w:ascii="Arial" w:hAnsi="Arial" w:cs="Arial" w:hint="eastAsia"/>
          <w:b/>
          <w:bCs/>
          <w:sz w:val="22"/>
          <w:rtl/>
        </w:rPr>
        <w:t>ת</w:t>
      </w:r>
      <w:r w:rsidRPr="00A10F29">
        <w:rPr>
          <w:rFonts w:ascii="Arial" w:hAnsi="Arial" w:cs="Arial"/>
          <w:b/>
          <w:bCs/>
          <w:sz w:val="22"/>
          <w:rtl/>
        </w:rPr>
        <w:t xml:space="preserve"> לתכניות הבאות:</w:t>
      </w:r>
    </w:p>
    <w:tbl>
      <w:tblPr>
        <w:bidiVisual/>
        <w:tblW w:w="5000" w:type="pct"/>
        <w:tblBorders>
          <w:top w:val="nil"/>
          <w:left w:val="nil"/>
          <w:bottom w:val="nil"/>
          <w:right w:val="nil"/>
          <w:insideH w:val="nil"/>
          <w:insideV w:val="nil"/>
        </w:tblBorders>
        <w:tblLayout w:type="fixed"/>
        <w:tblLook w:val="04A0" w:firstRow="1" w:lastRow="0" w:firstColumn="1" w:lastColumn="0" w:noHBand="0" w:noVBand="1"/>
      </w:tblPr>
      <w:tblGrid>
        <w:gridCol w:w="2260"/>
        <w:gridCol w:w="7344"/>
      </w:tblGrid>
      <w:tr w:rsidR="00CF72FC" w14:paraId="146787A0" w14:textId="77777777">
        <w:tc>
          <w:tcPr>
            <w:tcW w:w="2268" w:type="dxa"/>
          </w:tcPr>
          <w:p w14:paraId="1221F23F" w14:textId="77777777" w:rsidR="006F1546" w:rsidRPr="00A10F29" w:rsidRDefault="006874C1" w:rsidP="00560948">
            <w:pPr>
              <w:pStyle w:val="a8"/>
              <w:keepNext/>
              <w:rPr>
                <w:rFonts w:ascii="Arial" w:hAnsi="Arial" w:cs="Arial"/>
                <w:b/>
                <w:bCs/>
                <w:sz w:val="22"/>
                <w:rtl/>
              </w:rPr>
            </w:pPr>
            <w:r w:rsidRPr="00A10F29">
              <w:rPr>
                <w:rFonts w:ascii="Arial" w:hAnsi="Arial" w:cs="Arial"/>
                <w:b/>
                <w:bCs/>
                <w:sz w:val="22"/>
                <w:rtl/>
              </w:rPr>
              <w:t>סוג היחס</w:t>
            </w:r>
          </w:p>
        </w:tc>
        <w:tc>
          <w:tcPr>
            <w:tcW w:w="7370" w:type="dxa"/>
          </w:tcPr>
          <w:p w14:paraId="3B5704FF" w14:textId="77777777" w:rsidR="006F1546" w:rsidRPr="00A10F29" w:rsidRDefault="006874C1" w:rsidP="00560948">
            <w:pPr>
              <w:pStyle w:val="a8"/>
              <w:keepNext/>
              <w:rPr>
                <w:rFonts w:ascii="Arial" w:hAnsi="Arial" w:cs="Arial"/>
                <w:b/>
                <w:bCs/>
                <w:sz w:val="22"/>
                <w:rtl/>
              </w:rPr>
            </w:pPr>
            <w:r w:rsidRPr="00A10F29">
              <w:rPr>
                <w:rFonts w:ascii="Arial" w:hAnsi="Arial" w:cs="Arial"/>
                <w:b/>
                <w:bCs/>
                <w:sz w:val="22"/>
                <w:rtl/>
              </w:rPr>
              <w:t>מספר התכנית</w:t>
            </w:r>
          </w:p>
        </w:tc>
      </w:tr>
      <w:tr w:rsidR="00CF72FC" w14:paraId="0EC54A81" w14:textId="77777777">
        <w:tc>
          <w:tcPr>
            <w:tcW w:w="2268" w:type="dxa"/>
          </w:tcPr>
          <w:p w14:paraId="62CAC88F" w14:textId="77777777" w:rsidR="006F1546" w:rsidRPr="00A10F29" w:rsidRDefault="006874C1" w:rsidP="00560948">
            <w:pPr>
              <w:pStyle w:val="a8"/>
              <w:rPr>
                <w:rFonts w:ascii="Arial" w:hAnsi="Arial" w:cs="Arial"/>
                <w:b/>
                <w:bCs/>
                <w:sz w:val="22"/>
                <w:rtl/>
              </w:rPr>
            </w:pPr>
            <w:r w:rsidRPr="00A10F29">
              <w:rPr>
                <w:rFonts w:ascii="Arial" w:hAnsi="Arial" w:cs="Arial"/>
                <w:sz w:val="22"/>
                <w:rtl/>
              </w:rPr>
              <w:t>שינוי</w:t>
            </w:r>
          </w:p>
        </w:tc>
        <w:tc>
          <w:tcPr>
            <w:tcW w:w="7370" w:type="dxa"/>
          </w:tcPr>
          <w:p w14:paraId="187D0213" w14:textId="77777777" w:rsidR="006F1546" w:rsidRPr="00A10F29" w:rsidRDefault="006874C1" w:rsidP="00560948">
            <w:pPr>
              <w:pStyle w:val="a8"/>
              <w:rPr>
                <w:rFonts w:ascii="Arial" w:hAnsi="Arial" w:cs="Arial"/>
                <w:b/>
                <w:bCs/>
                <w:sz w:val="22"/>
                <w:rtl/>
              </w:rPr>
            </w:pPr>
            <w:r w:rsidRPr="00A10F29">
              <w:rPr>
                <w:rFonts w:ascii="Arial" w:hAnsi="Arial" w:cs="Arial"/>
                <w:sz w:val="22"/>
                <w:rtl/>
              </w:rPr>
              <w:t>ש/ 42</w:t>
            </w:r>
          </w:p>
        </w:tc>
      </w:tr>
      <w:tr w:rsidR="00CF72FC" w14:paraId="025B9EA7" w14:textId="77777777">
        <w:tc>
          <w:tcPr>
            <w:tcW w:w="2268" w:type="dxa"/>
          </w:tcPr>
          <w:p w14:paraId="41C7E1CC" w14:textId="77777777" w:rsidR="006F1546" w:rsidRPr="00A10F29" w:rsidRDefault="006874C1" w:rsidP="00560948">
            <w:pPr>
              <w:pStyle w:val="a8"/>
              <w:rPr>
                <w:rFonts w:ascii="Arial" w:hAnsi="Arial" w:cs="Arial"/>
                <w:b/>
                <w:bCs/>
                <w:sz w:val="22"/>
                <w:rtl/>
              </w:rPr>
            </w:pPr>
            <w:r w:rsidRPr="00A10F29">
              <w:rPr>
                <w:rFonts w:ascii="Arial" w:hAnsi="Arial" w:cs="Arial"/>
                <w:sz w:val="22"/>
                <w:rtl/>
              </w:rPr>
              <w:t>שינוי</w:t>
            </w:r>
          </w:p>
        </w:tc>
        <w:tc>
          <w:tcPr>
            <w:tcW w:w="7370" w:type="dxa"/>
          </w:tcPr>
          <w:p w14:paraId="2C2E2C06" w14:textId="77777777" w:rsidR="006F1546" w:rsidRPr="00A10F29" w:rsidRDefault="006874C1" w:rsidP="00560948">
            <w:pPr>
              <w:pStyle w:val="a8"/>
              <w:rPr>
                <w:rFonts w:ascii="Arial" w:hAnsi="Arial" w:cs="Arial"/>
                <w:b/>
                <w:bCs/>
                <w:sz w:val="22"/>
                <w:rtl/>
              </w:rPr>
            </w:pPr>
            <w:r w:rsidRPr="00A10F29">
              <w:rPr>
                <w:rFonts w:ascii="Arial" w:hAnsi="Arial" w:cs="Arial"/>
                <w:sz w:val="22"/>
                <w:rtl/>
              </w:rPr>
              <w:t>ש/ 215</w:t>
            </w:r>
          </w:p>
        </w:tc>
      </w:tr>
      <w:tr w:rsidR="00CF72FC" w14:paraId="34201738" w14:textId="77777777">
        <w:tc>
          <w:tcPr>
            <w:tcW w:w="2268" w:type="dxa"/>
          </w:tcPr>
          <w:p w14:paraId="0FE21030" w14:textId="77777777" w:rsidR="006F1546" w:rsidRPr="00A10F29" w:rsidRDefault="006874C1" w:rsidP="00560948">
            <w:pPr>
              <w:pStyle w:val="a8"/>
              <w:rPr>
                <w:rFonts w:ascii="Arial" w:hAnsi="Arial" w:cs="Arial"/>
                <w:b/>
                <w:bCs/>
                <w:sz w:val="22"/>
                <w:rtl/>
              </w:rPr>
            </w:pPr>
            <w:r w:rsidRPr="00A10F29">
              <w:rPr>
                <w:rFonts w:ascii="Arial" w:hAnsi="Arial" w:cs="Arial"/>
                <w:sz w:val="22"/>
                <w:rtl/>
              </w:rPr>
              <w:t>שינוי</w:t>
            </w:r>
          </w:p>
        </w:tc>
        <w:tc>
          <w:tcPr>
            <w:tcW w:w="7370" w:type="dxa"/>
          </w:tcPr>
          <w:p w14:paraId="6E93B8A9" w14:textId="77777777" w:rsidR="006F1546" w:rsidRPr="00A10F29" w:rsidRDefault="006874C1" w:rsidP="00560948">
            <w:pPr>
              <w:pStyle w:val="a8"/>
              <w:rPr>
                <w:rFonts w:ascii="Arial" w:hAnsi="Arial" w:cs="Arial"/>
                <w:b/>
                <w:bCs/>
                <w:sz w:val="22"/>
                <w:rtl/>
              </w:rPr>
            </w:pPr>
            <w:r w:rsidRPr="00A10F29">
              <w:rPr>
                <w:rFonts w:ascii="Arial" w:hAnsi="Arial" w:cs="Arial"/>
                <w:sz w:val="22"/>
                <w:rtl/>
              </w:rPr>
              <w:t>ש/ 11</w:t>
            </w:r>
          </w:p>
        </w:tc>
      </w:tr>
      <w:tr w:rsidR="00CF72FC" w14:paraId="0529D055" w14:textId="77777777">
        <w:tc>
          <w:tcPr>
            <w:tcW w:w="2268" w:type="dxa"/>
          </w:tcPr>
          <w:p w14:paraId="4E278181" w14:textId="77777777" w:rsidR="006F1546" w:rsidRPr="00A10F29" w:rsidRDefault="006874C1" w:rsidP="00560948">
            <w:pPr>
              <w:pStyle w:val="a8"/>
              <w:rPr>
                <w:rFonts w:ascii="Arial" w:hAnsi="Arial" w:cs="Arial"/>
                <w:b/>
                <w:bCs/>
                <w:sz w:val="22"/>
                <w:rtl/>
              </w:rPr>
            </w:pPr>
            <w:r w:rsidRPr="00A10F29">
              <w:rPr>
                <w:rFonts w:ascii="Arial" w:hAnsi="Arial" w:cs="Arial"/>
                <w:sz w:val="22"/>
                <w:rtl/>
              </w:rPr>
              <w:t>כפיפות</w:t>
            </w:r>
          </w:p>
        </w:tc>
        <w:tc>
          <w:tcPr>
            <w:tcW w:w="7370" w:type="dxa"/>
          </w:tcPr>
          <w:p w14:paraId="5CA01A9D" w14:textId="77777777" w:rsidR="006F1546" w:rsidRPr="00A10F29" w:rsidRDefault="006874C1" w:rsidP="00560948">
            <w:pPr>
              <w:pStyle w:val="a8"/>
              <w:rPr>
                <w:rFonts w:ascii="Arial" w:hAnsi="Arial" w:cs="Arial"/>
                <w:b/>
                <w:bCs/>
                <w:sz w:val="22"/>
                <w:rtl/>
              </w:rPr>
            </w:pPr>
            <w:proofErr w:type="spellStart"/>
            <w:r w:rsidRPr="00A10F29">
              <w:rPr>
                <w:rFonts w:ascii="Arial" w:hAnsi="Arial" w:cs="Arial"/>
                <w:sz w:val="22"/>
                <w:rtl/>
              </w:rPr>
              <w:t>תמא</w:t>
            </w:r>
            <w:proofErr w:type="spellEnd"/>
            <w:r w:rsidRPr="00A10F29">
              <w:rPr>
                <w:rFonts w:ascii="Arial" w:hAnsi="Arial" w:cs="Arial"/>
                <w:sz w:val="22"/>
                <w:rtl/>
              </w:rPr>
              <w:t>/ 38</w:t>
            </w:r>
          </w:p>
        </w:tc>
      </w:tr>
      <w:tr w:rsidR="00CF72FC" w14:paraId="7B3AB314" w14:textId="77777777">
        <w:tc>
          <w:tcPr>
            <w:tcW w:w="2268" w:type="dxa"/>
          </w:tcPr>
          <w:p w14:paraId="3029F172" w14:textId="77777777" w:rsidR="006F1546" w:rsidRPr="00A10F29" w:rsidRDefault="006874C1" w:rsidP="00560948">
            <w:pPr>
              <w:pStyle w:val="a8"/>
              <w:rPr>
                <w:rFonts w:ascii="Arial" w:hAnsi="Arial" w:cs="Arial"/>
                <w:b/>
                <w:bCs/>
                <w:sz w:val="22"/>
                <w:rtl/>
              </w:rPr>
            </w:pPr>
            <w:r w:rsidRPr="00A10F29">
              <w:rPr>
                <w:rFonts w:ascii="Arial" w:hAnsi="Arial" w:cs="Arial"/>
                <w:sz w:val="22"/>
                <w:rtl/>
              </w:rPr>
              <w:t>כפיפות</w:t>
            </w:r>
          </w:p>
        </w:tc>
        <w:tc>
          <w:tcPr>
            <w:tcW w:w="7370" w:type="dxa"/>
          </w:tcPr>
          <w:p w14:paraId="54206E77" w14:textId="77777777" w:rsidR="006F1546" w:rsidRPr="00A10F29" w:rsidRDefault="006874C1" w:rsidP="00560948">
            <w:pPr>
              <w:pStyle w:val="a8"/>
              <w:rPr>
                <w:rFonts w:ascii="Arial" w:hAnsi="Arial" w:cs="Arial"/>
                <w:b/>
                <w:bCs/>
                <w:sz w:val="22"/>
                <w:rtl/>
              </w:rPr>
            </w:pPr>
            <w:r w:rsidRPr="00A10F29">
              <w:rPr>
                <w:rFonts w:ascii="Arial" w:hAnsi="Arial" w:cs="Arial"/>
                <w:sz w:val="22"/>
                <w:rtl/>
              </w:rPr>
              <w:t>תתל/ 18</w:t>
            </w:r>
          </w:p>
        </w:tc>
      </w:tr>
      <w:tr w:rsidR="00CF72FC" w14:paraId="5DDFFABD" w14:textId="77777777">
        <w:tc>
          <w:tcPr>
            <w:tcW w:w="2268" w:type="dxa"/>
          </w:tcPr>
          <w:p w14:paraId="15F4FD08" w14:textId="77777777" w:rsidR="006F1546" w:rsidRPr="00A10F29" w:rsidRDefault="006874C1" w:rsidP="00560948">
            <w:pPr>
              <w:pStyle w:val="a8"/>
              <w:rPr>
                <w:rFonts w:ascii="Arial" w:hAnsi="Arial" w:cs="Arial"/>
                <w:b/>
                <w:bCs/>
                <w:sz w:val="22"/>
                <w:rtl/>
              </w:rPr>
            </w:pPr>
            <w:r w:rsidRPr="00A10F29">
              <w:rPr>
                <w:rFonts w:ascii="Arial" w:hAnsi="Arial" w:cs="Arial"/>
                <w:sz w:val="22"/>
                <w:rtl/>
              </w:rPr>
              <w:t>כפיפות</w:t>
            </w:r>
          </w:p>
        </w:tc>
        <w:tc>
          <w:tcPr>
            <w:tcW w:w="7370" w:type="dxa"/>
          </w:tcPr>
          <w:p w14:paraId="729BCBA2" w14:textId="77777777" w:rsidR="006F1546" w:rsidRPr="00A10F29" w:rsidRDefault="006874C1" w:rsidP="00560948">
            <w:pPr>
              <w:pStyle w:val="a8"/>
              <w:rPr>
                <w:rFonts w:ascii="Arial" w:hAnsi="Arial" w:cs="Arial"/>
                <w:b/>
                <w:bCs/>
                <w:sz w:val="22"/>
                <w:rtl/>
              </w:rPr>
            </w:pPr>
            <w:proofErr w:type="spellStart"/>
            <w:r w:rsidRPr="00A10F29">
              <w:rPr>
                <w:rFonts w:ascii="Arial" w:hAnsi="Arial" w:cs="Arial"/>
                <w:sz w:val="22"/>
                <w:rtl/>
              </w:rPr>
              <w:t>תמא</w:t>
            </w:r>
            <w:proofErr w:type="spellEnd"/>
            <w:r w:rsidRPr="00A10F29">
              <w:rPr>
                <w:rFonts w:ascii="Arial" w:hAnsi="Arial" w:cs="Arial"/>
                <w:sz w:val="22"/>
                <w:rtl/>
              </w:rPr>
              <w:t>/ 10</w:t>
            </w:r>
          </w:p>
        </w:tc>
      </w:tr>
    </w:tbl>
    <w:p w14:paraId="74A30C48" w14:textId="77777777" w:rsidR="006F1546" w:rsidRPr="00A10F29" w:rsidRDefault="004929F0" w:rsidP="00560948">
      <w:pPr>
        <w:pStyle w:val="a8"/>
        <w:jc w:val="both"/>
        <w:rPr>
          <w:rFonts w:ascii="Arial" w:hAnsi="Arial" w:cs="Arial"/>
          <w:sz w:val="22"/>
          <w:rtl/>
        </w:rPr>
      </w:pPr>
      <w:bookmarkStart w:id="13" w:name="bkM_Entity_Relations_Nosach"/>
      <w:bookmarkEnd w:id="13"/>
    </w:p>
    <w:p w14:paraId="2E1B2E61" w14:textId="77777777" w:rsidR="006F1546" w:rsidRDefault="006874C1" w:rsidP="00560948">
      <w:pPr>
        <w:pStyle w:val="a8"/>
        <w:jc w:val="both"/>
        <w:rPr>
          <w:rFonts w:ascii="Arial" w:hAnsi="Arial" w:cs="Arial"/>
          <w:b/>
          <w:bCs/>
          <w:sz w:val="22"/>
          <w:rtl/>
        </w:rPr>
      </w:pPr>
      <w:r w:rsidRPr="00A10F29">
        <w:rPr>
          <w:rFonts w:ascii="Arial" w:hAnsi="Arial" w:cs="Arial"/>
          <w:b/>
          <w:bCs/>
          <w:sz w:val="22"/>
          <w:rtl/>
        </w:rPr>
        <w:t>השטחים הכלולים בתכנית ומקומם:</w:t>
      </w:r>
    </w:p>
    <w:p w14:paraId="63CEFB67" w14:textId="77777777" w:rsidR="006874C1" w:rsidRPr="006874C1" w:rsidRDefault="006874C1" w:rsidP="00560948">
      <w:pPr>
        <w:pStyle w:val="a8"/>
        <w:jc w:val="both"/>
        <w:rPr>
          <w:rFonts w:ascii="Arial" w:hAnsi="Arial" w:cs="Arial"/>
          <w:sz w:val="22"/>
          <w:rtl/>
        </w:rPr>
      </w:pPr>
      <w:r w:rsidRPr="006874C1">
        <w:rPr>
          <w:rFonts w:ascii="Arial" w:hAnsi="Arial" w:cs="Arial" w:hint="cs"/>
          <w:sz w:val="22"/>
          <w:rtl/>
        </w:rPr>
        <w:t xml:space="preserve">התכנית חלה על כל תחום השיפוט של המועצה מקומית </w:t>
      </w:r>
      <w:proofErr w:type="spellStart"/>
      <w:r w:rsidRPr="006874C1">
        <w:rPr>
          <w:rFonts w:ascii="Arial" w:hAnsi="Arial" w:cs="Arial" w:hint="cs"/>
          <w:sz w:val="22"/>
          <w:rtl/>
        </w:rPr>
        <w:t>זכרון</w:t>
      </w:r>
      <w:proofErr w:type="spellEnd"/>
      <w:r w:rsidRPr="006874C1">
        <w:rPr>
          <w:rFonts w:ascii="Arial" w:hAnsi="Arial" w:cs="Arial" w:hint="cs"/>
          <w:sz w:val="22"/>
          <w:rtl/>
        </w:rPr>
        <w:t xml:space="preserve"> יעקוב.</w:t>
      </w:r>
    </w:p>
    <w:p w14:paraId="168F9927" w14:textId="77777777" w:rsidR="0015446C" w:rsidRDefault="006874C1" w:rsidP="00A2704D">
      <w:pPr>
        <w:pStyle w:val="a8"/>
        <w:jc w:val="both"/>
        <w:rPr>
          <w:rFonts w:ascii="Arial" w:hAnsi="Arial" w:cs="Arial"/>
          <w:sz w:val="22"/>
          <w:rtl/>
        </w:rPr>
      </w:pPr>
      <w:bookmarkStart w:id="14" w:name="bkM_Ktovot"/>
      <w:bookmarkStart w:id="15" w:name="bkM_pl_place"/>
      <w:bookmarkStart w:id="16" w:name="bkM_LocationX"/>
      <w:bookmarkEnd w:id="14"/>
      <w:bookmarkEnd w:id="15"/>
      <w:bookmarkEnd w:id="16"/>
      <w:r>
        <w:rPr>
          <w:rFonts w:ascii="Arial" w:hAnsi="Arial" w:cs="Arial" w:hint="cs"/>
          <w:sz w:val="22"/>
          <w:rtl/>
        </w:rPr>
        <w:t xml:space="preserve">קואורדינטה </w:t>
      </w:r>
      <w:r>
        <w:rPr>
          <w:rFonts w:ascii="Arial" w:hAnsi="Arial" w:cs="Arial" w:hint="cs"/>
          <w:sz w:val="22"/>
        </w:rPr>
        <w:t>X</w:t>
      </w:r>
      <w:r>
        <w:rPr>
          <w:rFonts w:ascii="Arial" w:hAnsi="Arial" w:cs="Arial" w:hint="cs"/>
          <w:sz w:val="22"/>
          <w:rtl/>
        </w:rPr>
        <w:t>: 197000</w:t>
      </w:r>
    </w:p>
    <w:p w14:paraId="1DF334E0" w14:textId="77777777" w:rsidR="0015446C" w:rsidRPr="00A10F29" w:rsidRDefault="006874C1" w:rsidP="00A2704D">
      <w:pPr>
        <w:pStyle w:val="a8"/>
        <w:jc w:val="both"/>
        <w:rPr>
          <w:rFonts w:ascii="Arial" w:hAnsi="Arial" w:cs="Arial"/>
          <w:sz w:val="22"/>
          <w:rtl/>
        </w:rPr>
      </w:pPr>
      <w:bookmarkStart w:id="17" w:name="bkM_LocationY"/>
      <w:bookmarkEnd w:id="17"/>
      <w:r w:rsidRPr="00A10F29">
        <w:rPr>
          <w:rFonts w:ascii="Arial" w:hAnsi="Arial" w:cs="Arial" w:hint="cs"/>
          <w:sz w:val="22"/>
          <w:rtl/>
        </w:rPr>
        <w:t xml:space="preserve">קואורדינטה </w:t>
      </w:r>
      <w:r w:rsidRPr="00A10F29">
        <w:rPr>
          <w:rFonts w:ascii="Arial" w:hAnsi="Arial" w:cs="Arial" w:hint="cs"/>
          <w:sz w:val="22"/>
        </w:rPr>
        <w:t>Y</w:t>
      </w:r>
      <w:r w:rsidRPr="00A10F29">
        <w:rPr>
          <w:rFonts w:ascii="Arial" w:hAnsi="Arial" w:cs="Arial" w:hint="cs"/>
          <w:sz w:val="22"/>
          <w:rtl/>
        </w:rPr>
        <w:t>: 719000</w:t>
      </w:r>
    </w:p>
    <w:p w14:paraId="164048B3" w14:textId="77777777" w:rsidR="003C1C0E" w:rsidRPr="00A10F29" w:rsidRDefault="004929F0" w:rsidP="006112B6">
      <w:pPr>
        <w:pStyle w:val="a8"/>
        <w:jc w:val="both"/>
        <w:rPr>
          <w:rFonts w:ascii="Arial" w:hAnsi="Arial" w:cs="Arial"/>
          <w:sz w:val="22"/>
          <w:rtl/>
        </w:rPr>
      </w:pPr>
      <w:bookmarkStart w:id="18" w:name="bkM_PlanBorder"/>
      <w:bookmarkEnd w:id="18"/>
    </w:p>
    <w:p w14:paraId="3B31ADE7" w14:textId="77777777" w:rsidR="00DB534C" w:rsidRPr="003F0AF5" w:rsidRDefault="004929F0" w:rsidP="006112B6">
      <w:pPr>
        <w:pStyle w:val="a8"/>
        <w:jc w:val="both"/>
        <w:rPr>
          <w:rFonts w:ascii="Arial" w:hAnsi="Arial" w:cs="Arial"/>
          <w:sz w:val="8"/>
          <w:szCs w:val="6"/>
          <w:rtl/>
        </w:rPr>
      </w:pPr>
    </w:p>
    <w:p w14:paraId="7BE95D91" w14:textId="77777777" w:rsidR="006F1546" w:rsidRPr="00A10F29" w:rsidRDefault="006874C1" w:rsidP="00560948">
      <w:pPr>
        <w:pStyle w:val="a8"/>
        <w:jc w:val="both"/>
        <w:rPr>
          <w:rFonts w:ascii="Arial" w:hAnsi="Arial" w:cs="Arial"/>
          <w:b/>
          <w:bCs/>
          <w:sz w:val="22"/>
          <w:rtl/>
        </w:rPr>
      </w:pPr>
      <w:bookmarkStart w:id="19" w:name="bkM_MerchavTichnoonGovel"/>
      <w:bookmarkEnd w:id="19"/>
      <w:r w:rsidRPr="00A10F29">
        <w:rPr>
          <w:rFonts w:ascii="Arial" w:hAnsi="Arial" w:cs="Arial"/>
          <w:b/>
          <w:bCs/>
          <w:sz w:val="22"/>
          <w:rtl/>
        </w:rPr>
        <w:t>גושים וחלקות:</w:t>
      </w:r>
    </w:p>
    <w:p w14:paraId="42B77E09" w14:textId="77777777" w:rsidR="00D26104" w:rsidRPr="00A10F29" w:rsidRDefault="006874C1" w:rsidP="00560948">
      <w:pPr>
        <w:pStyle w:val="a8"/>
        <w:jc w:val="both"/>
        <w:rPr>
          <w:rFonts w:ascii="Arial" w:hAnsi="Arial" w:cs="Arial"/>
          <w:sz w:val="22"/>
          <w:rtl/>
        </w:rPr>
      </w:pPr>
      <w:bookmarkStart w:id="20" w:name="bkM_Blocks"/>
      <w:bookmarkEnd w:id="20"/>
      <w:r w:rsidRPr="00A10F29">
        <w:rPr>
          <w:rFonts w:ascii="Arial" w:hAnsi="Arial" w:cs="Arial" w:hint="cs"/>
          <w:b/>
          <w:bCs/>
          <w:sz w:val="22"/>
          <w:rtl/>
        </w:rPr>
        <w:t>מוסדר:</w:t>
      </w:r>
    </w:p>
    <w:p w14:paraId="146AEA93" w14:textId="77777777" w:rsidR="00D26104" w:rsidRPr="00A10F29" w:rsidRDefault="006874C1" w:rsidP="00560948">
      <w:pPr>
        <w:pStyle w:val="a8"/>
        <w:jc w:val="both"/>
        <w:rPr>
          <w:rFonts w:ascii="Arial" w:hAnsi="Arial" w:cs="Arial"/>
          <w:b/>
          <w:bCs/>
          <w:sz w:val="22"/>
          <w:rtl/>
        </w:rPr>
      </w:pPr>
      <w:r w:rsidRPr="00A10F29">
        <w:rPr>
          <w:rFonts w:ascii="Arial" w:hAnsi="Arial" w:cs="Arial" w:hint="cs"/>
          <w:b/>
          <w:bCs/>
          <w:sz w:val="22"/>
          <w:rtl/>
        </w:rPr>
        <w:t>גושים בשלמות: 10211, 10212, 10213, 10225, 10227, 10228, 10229, 10230, 11275, 11290, 11291, 11292, 11293, 11294, 11295, 11296, 11297, 11298, 11299, 11301, 11302, 11303, 11304, 11305, 11306, 11307, 11308, 11309, 11316, 11317, 11318, 11320, 11321, 11322, 11324, 11326, 11327, 11328, 11335, 11336, 11337, 11338, 11339, 11340, 11372, 11373, 11374, 11375, 11701, 11702, 11703, 11707, 11708, 11709, 11710, 11711, 11712, 11721, 11722, 11723, 11724, 11725, 12066, 12068, 12069, 12074, 12728.</w:t>
      </w:r>
    </w:p>
    <w:p w14:paraId="64B5D1EE" w14:textId="77777777" w:rsidR="003E00CB" w:rsidRPr="006874C1" w:rsidRDefault="006874C1" w:rsidP="006874C1">
      <w:pPr>
        <w:pStyle w:val="a8"/>
        <w:jc w:val="both"/>
        <w:rPr>
          <w:rFonts w:ascii="Arial" w:hAnsi="Arial" w:cs="Arial"/>
          <w:b/>
          <w:bCs/>
          <w:sz w:val="22"/>
          <w:rtl/>
        </w:rPr>
      </w:pPr>
      <w:r w:rsidRPr="00A10F29">
        <w:rPr>
          <w:rFonts w:ascii="Arial" w:hAnsi="Arial" w:cs="Arial" w:hint="cs"/>
          <w:b/>
          <w:bCs/>
          <w:sz w:val="22"/>
          <w:rtl/>
        </w:rPr>
        <w:t>גושים בחלקיות: 10191, 10195, 10947, 10948, 10952, 11276, 11300, 11319, 11323, 11325, 11329, 11331, 11332, 11333, 11334, 11706, 12077, 12078, 12079, 12414.</w:t>
      </w:r>
      <w:bookmarkStart w:id="21" w:name="bkM_Blocks_Old"/>
      <w:bookmarkEnd w:id="21"/>
    </w:p>
    <w:p w14:paraId="2E439112" w14:textId="77777777" w:rsidR="00DD2889" w:rsidRPr="003F0AF5" w:rsidRDefault="004929F0" w:rsidP="00560948">
      <w:pPr>
        <w:pStyle w:val="a8"/>
        <w:jc w:val="both"/>
        <w:rPr>
          <w:rFonts w:ascii="Arial" w:hAnsi="Arial" w:cs="Arial"/>
          <w:sz w:val="8"/>
          <w:szCs w:val="6"/>
          <w:rtl/>
        </w:rPr>
      </w:pPr>
    </w:p>
    <w:p w14:paraId="712131CF" w14:textId="77777777" w:rsidR="003E00CB" w:rsidRPr="00A10F29" w:rsidRDefault="004929F0" w:rsidP="00771FA9">
      <w:pPr>
        <w:pStyle w:val="a8"/>
        <w:jc w:val="both"/>
        <w:rPr>
          <w:rFonts w:ascii="Arial" w:hAnsi="Arial" w:cs="Arial"/>
          <w:sz w:val="22"/>
          <w:rtl/>
        </w:rPr>
      </w:pPr>
      <w:bookmarkStart w:id="22" w:name="bkM_FieldsMigrashim"/>
      <w:bookmarkEnd w:id="22"/>
    </w:p>
    <w:p w14:paraId="2180BCF9" w14:textId="77777777" w:rsidR="006F1546" w:rsidRPr="00A10F29" w:rsidRDefault="006874C1" w:rsidP="00560948">
      <w:pPr>
        <w:pStyle w:val="a8"/>
        <w:jc w:val="both"/>
        <w:rPr>
          <w:rFonts w:ascii="Arial" w:hAnsi="Arial" w:cs="Arial"/>
          <w:b/>
          <w:bCs/>
          <w:sz w:val="22"/>
          <w:rtl/>
        </w:rPr>
      </w:pPr>
      <w:r w:rsidRPr="00A10F29">
        <w:rPr>
          <w:rFonts w:ascii="Arial" w:hAnsi="Arial" w:cs="Arial" w:hint="cs"/>
          <w:b/>
          <w:bCs/>
          <w:sz w:val="22"/>
          <w:rtl/>
        </w:rPr>
        <w:t>מטרת התכנית</w:t>
      </w:r>
      <w:r w:rsidRPr="00A10F29">
        <w:rPr>
          <w:rFonts w:ascii="Arial" w:hAnsi="Arial" w:cs="Arial"/>
          <w:b/>
          <w:bCs/>
          <w:sz w:val="22"/>
          <w:rtl/>
        </w:rPr>
        <w:t>:</w:t>
      </w:r>
    </w:p>
    <w:p w14:paraId="62DE7026" w14:textId="77777777" w:rsidR="003466FF" w:rsidRPr="00A10F29" w:rsidRDefault="006874C1" w:rsidP="00560948">
      <w:pPr>
        <w:pStyle w:val="a8"/>
        <w:jc w:val="both"/>
        <w:rPr>
          <w:rFonts w:ascii="Arial" w:hAnsi="Arial" w:cs="Arial"/>
          <w:sz w:val="22"/>
          <w:rtl/>
        </w:rPr>
      </w:pPr>
      <w:bookmarkStart w:id="23" w:name="bkM_pl_goals"/>
      <w:bookmarkEnd w:id="23"/>
      <w:r w:rsidRPr="00A10F29">
        <w:rPr>
          <w:rFonts w:ascii="Arial" w:hAnsi="Arial" w:cs="Arial" w:hint="cs"/>
          <w:sz w:val="22"/>
          <w:rtl/>
        </w:rPr>
        <w:t xml:space="preserve">1. מתן מענה תכנוני כולל לפיתוח </w:t>
      </w:r>
      <w:proofErr w:type="spellStart"/>
      <w:r w:rsidRPr="00A10F29">
        <w:rPr>
          <w:rFonts w:ascii="Arial" w:hAnsi="Arial" w:cs="Arial" w:hint="cs"/>
          <w:sz w:val="22"/>
          <w:rtl/>
        </w:rPr>
        <w:t>זכרון</w:t>
      </w:r>
      <w:proofErr w:type="spellEnd"/>
      <w:r w:rsidRPr="00A10F29">
        <w:rPr>
          <w:rFonts w:ascii="Arial" w:hAnsi="Arial" w:cs="Arial" w:hint="cs"/>
          <w:sz w:val="22"/>
          <w:rtl/>
        </w:rPr>
        <w:t xml:space="preserve"> יעקב בהיקף של כ-42,000 תושבים.</w:t>
      </w:r>
    </w:p>
    <w:p w14:paraId="0A815DE4" w14:textId="77777777" w:rsidR="003466FF" w:rsidRPr="00A10F29" w:rsidRDefault="006874C1" w:rsidP="00560948">
      <w:pPr>
        <w:pStyle w:val="a8"/>
        <w:jc w:val="both"/>
        <w:rPr>
          <w:rFonts w:ascii="Arial" w:hAnsi="Arial" w:cs="Arial"/>
          <w:sz w:val="22"/>
          <w:rtl/>
        </w:rPr>
      </w:pPr>
      <w:r w:rsidRPr="00A10F29">
        <w:rPr>
          <w:rFonts w:ascii="Arial" w:hAnsi="Arial" w:cs="Arial" w:hint="cs"/>
          <w:sz w:val="22"/>
          <w:rtl/>
        </w:rPr>
        <w:t>2. יצירת שלד תפקודי ופיסי ברור המחבר בין חלקי הישוב, בדגש על חיזוק הקשר בין מרכיביו.</w:t>
      </w:r>
    </w:p>
    <w:p w14:paraId="1FFB9F83" w14:textId="77777777" w:rsidR="003466FF" w:rsidRPr="00A10F29" w:rsidRDefault="006874C1" w:rsidP="00560948">
      <w:pPr>
        <w:pStyle w:val="a8"/>
        <w:jc w:val="both"/>
        <w:rPr>
          <w:rFonts w:ascii="Arial" w:hAnsi="Arial" w:cs="Arial"/>
          <w:sz w:val="22"/>
          <w:rtl/>
        </w:rPr>
      </w:pPr>
      <w:r w:rsidRPr="00A10F29">
        <w:rPr>
          <w:rFonts w:ascii="Arial" w:hAnsi="Arial" w:cs="Arial" w:hint="cs"/>
          <w:sz w:val="22"/>
          <w:rtl/>
        </w:rPr>
        <w:t>3. חיזוק והעצמת מרכז היישוב ההיסטורי - בהיבט התפקודי, הערכי והסמלי.</w:t>
      </w:r>
    </w:p>
    <w:p w14:paraId="13233A76" w14:textId="77777777" w:rsidR="003466FF" w:rsidRPr="00A10F29" w:rsidRDefault="006874C1" w:rsidP="00560948">
      <w:pPr>
        <w:pStyle w:val="a8"/>
        <w:jc w:val="both"/>
        <w:rPr>
          <w:rFonts w:ascii="Arial" w:hAnsi="Arial" w:cs="Arial"/>
          <w:sz w:val="22"/>
          <w:rtl/>
        </w:rPr>
      </w:pPr>
      <w:r w:rsidRPr="00A10F29">
        <w:rPr>
          <w:rFonts w:ascii="Arial" w:hAnsi="Arial" w:cs="Arial" w:hint="cs"/>
          <w:sz w:val="22"/>
          <w:rtl/>
        </w:rPr>
        <w:t>4. עידוד התחדשותם ופיתוחם של אזורי המגורים הקיימים והכוונת פיתוח מגורים באזורים חדשים.</w:t>
      </w:r>
    </w:p>
    <w:p w14:paraId="49867A7D" w14:textId="77777777" w:rsidR="003466FF" w:rsidRPr="00A10F29" w:rsidRDefault="006874C1" w:rsidP="00560948">
      <w:pPr>
        <w:pStyle w:val="a8"/>
        <w:jc w:val="both"/>
        <w:rPr>
          <w:rFonts w:ascii="Arial" w:hAnsi="Arial" w:cs="Arial"/>
          <w:sz w:val="22"/>
          <w:rtl/>
        </w:rPr>
      </w:pPr>
      <w:r w:rsidRPr="00A10F29">
        <w:rPr>
          <w:rFonts w:ascii="Arial" w:hAnsi="Arial" w:cs="Arial" w:hint="cs"/>
          <w:sz w:val="22"/>
          <w:rtl/>
        </w:rPr>
        <w:t>5. מתן מענה לצורכי ציבור: מבנים, מוסדות, שירותים ושטחים פתוחים, בהתייחס לאוכלוסייה הקיימת ולאוכלוסיית היעד.</w:t>
      </w:r>
    </w:p>
    <w:p w14:paraId="4715DB09" w14:textId="77777777" w:rsidR="003466FF" w:rsidRPr="00A10F29" w:rsidRDefault="006874C1" w:rsidP="00560948">
      <w:pPr>
        <w:pStyle w:val="a8"/>
        <w:jc w:val="both"/>
        <w:rPr>
          <w:rFonts w:ascii="Arial" w:hAnsi="Arial" w:cs="Arial"/>
          <w:sz w:val="22"/>
          <w:rtl/>
        </w:rPr>
      </w:pPr>
      <w:r w:rsidRPr="00A10F29">
        <w:rPr>
          <w:rFonts w:ascii="Arial" w:hAnsi="Arial" w:cs="Arial" w:hint="cs"/>
          <w:sz w:val="22"/>
          <w:rtl/>
        </w:rPr>
        <w:t>6. עידוד שימור, טיפוח וקיום לאורך זמן של אתרים בעלי חשיבות תרבותית והיסטורית, לרבות המורשת החקלאית, ומאפיינים תיירותיים הקשורים בהתפתחות היישוב.</w:t>
      </w:r>
    </w:p>
    <w:p w14:paraId="2C80C901" w14:textId="77777777" w:rsidR="003466FF" w:rsidRPr="00A10F29" w:rsidRDefault="006874C1" w:rsidP="00560948">
      <w:pPr>
        <w:pStyle w:val="a8"/>
        <w:jc w:val="both"/>
        <w:rPr>
          <w:rFonts w:ascii="Arial" w:hAnsi="Arial" w:cs="Arial"/>
          <w:sz w:val="22"/>
          <w:rtl/>
        </w:rPr>
      </w:pPr>
      <w:r w:rsidRPr="00A10F29">
        <w:rPr>
          <w:rFonts w:ascii="Arial" w:hAnsi="Arial" w:cs="Arial" w:hint="cs"/>
          <w:sz w:val="22"/>
          <w:rtl/>
        </w:rPr>
        <w:t>7. שמירה על שטחים פתוחים ערכיים, שטחים חקלאיים, ערכי טבע ופרוזדורים אקולוגיים.</w:t>
      </w:r>
    </w:p>
    <w:p w14:paraId="63ABF1F2" w14:textId="77777777" w:rsidR="003466FF" w:rsidRPr="00A10F29" w:rsidRDefault="006874C1" w:rsidP="00560948">
      <w:pPr>
        <w:pStyle w:val="a8"/>
        <w:jc w:val="both"/>
        <w:rPr>
          <w:rFonts w:ascii="Arial" w:hAnsi="Arial" w:cs="Arial"/>
          <w:sz w:val="22"/>
          <w:rtl/>
        </w:rPr>
      </w:pPr>
      <w:r w:rsidRPr="00A10F29">
        <w:rPr>
          <w:rFonts w:ascii="Arial" w:hAnsi="Arial" w:cs="Arial" w:hint="cs"/>
          <w:sz w:val="22"/>
          <w:rtl/>
        </w:rPr>
        <w:t>8. חיזוק הכלכלה המקומית, תוך העצמת היתרונות היחסיים של היישוב, בהתאמה לרגישות הנופית-סביבתית של המרחב.</w:t>
      </w:r>
    </w:p>
    <w:p w14:paraId="566DAECC" w14:textId="77777777" w:rsidR="003466FF" w:rsidRPr="00A10F29" w:rsidRDefault="006874C1" w:rsidP="00560948">
      <w:pPr>
        <w:pStyle w:val="a8"/>
        <w:jc w:val="both"/>
        <w:rPr>
          <w:rFonts w:ascii="Arial" w:hAnsi="Arial" w:cs="Arial"/>
          <w:sz w:val="22"/>
          <w:rtl/>
        </w:rPr>
      </w:pPr>
      <w:r w:rsidRPr="00A10F29">
        <w:rPr>
          <w:rFonts w:ascii="Arial" w:hAnsi="Arial" w:cs="Arial" w:hint="cs"/>
          <w:sz w:val="22"/>
          <w:rtl/>
        </w:rPr>
        <w:t>9. הכוונת הפיתוח התיירותי בתחום השטח הבנוי בישוב וטיילות במרחב הפתוח הסובב.</w:t>
      </w:r>
    </w:p>
    <w:p w14:paraId="48D7B8CD" w14:textId="77777777" w:rsidR="003466FF" w:rsidRPr="00A10F29" w:rsidRDefault="006874C1" w:rsidP="00560948">
      <w:pPr>
        <w:pStyle w:val="a8"/>
        <w:jc w:val="both"/>
        <w:rPr>
          <w:rFonts w:ascii="Arial" w:hAnsi="Arial" w:cs="Arial"/>
          <w:sz w:val="22"/>
          <w:rtl/>
        </w:rPr>
      </w:pPr>
      <w:r w:rsidRPr="00A10F29">
        <w:rPr>
          <w:rFonts w:ascii="Arial" w:hAnsi="Arial" w:cs="Arial" w:hint="cs"/>
          <w:sz w:val="22"/>
          <w:rtl/>
        </w:rPr>
        <w:t>10. הסדרת מערך התנועה והנגישות בישוב, בדגש על שיפור המערך הקיים.</w:t>
      </w:r>
    </w:p>
    <w:p w14:paraId="16D97182" w14:textId="77777777" w:rsidR="006730B3" w:rsidRPr="00A10F29" w:rsidRDefault="004929F0" w:rsidP="00560948">
      <w:pPr>
        <w:pStyle w:val="a8"/>
        <w:jc w:val="both"/>
        <w:rPr>
          <w:rFonts w:ascii="Arial" w:hAnsi="Arial" w:cs="Arial"/>
          <w:sz w:val="22"/>
          <w:rtl/>
        </w:rPr>
      </w:pPr>
      <w:bookmarkStart w:id="24" w:name="bkM_pl_instructions"/>
      <w:bookmarkEnd w:id="24"/>
    </w:p>
    <w:p w14:paraId="2EE44452" w14:textId="77777777" w:rsidR="006874C1" w:rsidRDefault="006874C1" w:rsidP="00100070">
      <w:pPr>
        <w:pStyle w:val="a8"/>
        <w:jc w:val="both"/>
        <w:rPr>
          <w:rFonts w:ascii="Arial" w:hAnsi="Arial" w:cs="Arial"/>
          <w:sz w:val="22"/>
          <w:rtl/>
        </w:rPr>
      </w:pPr>
      <w:r w:rsidRPr="00A10F29">
        <w:rPr>
          <w:rFonts w:ascii="Arial" w:hAnsi="Arial" w:cs="Arial"/>
          <w:sz w:val="22"/>
          <w:rtl/>
        </w:rPr>
        <w:t>כל מעונ</w:t>
      </w:r>
      <w:r>
        <w:rPr>
          <w:rFonts w:ascii="Arial" w:hAnsi="Arial" w:cs="Arial" w:hint="cs"/>
          <w:sz w:val="22"/>
          <w:rtl/>
        </w:rPr>
        <w:t>י</w:t>
      </w:r>
      <w:r w:rsidRPr="00A10F29">
        <w:rPr>
          <w:rFonts w:ascii="Arial" w:hAnsi="Arial" w:cs="Arial"/>
          <w:sz w:val="22"/>
          <w:rtl/>
        </w:rPr>
        <w:t>ין רשאי לעיין בתכנית, בימים ובשע</w:t>
      </w:r>
      <w:r>
        <w:rPr>
          <w:rFonts w:ascii="Arial" w:hAnsi="Arial" w:cs="Arial"/>
          <w:sz w:val="22"/>
          <w:rtl/>
        </w:rPr>
        <w:t>ות שהמשרדים האמורים פתוחים לקהל</w:t>
      </w:r>
      <w:r>
        <w:rPr>
          <w:rFonts w:ascii="Arial" w:hAnsi="Arial" w:cs="Arial" w:hint="cs"/>
          <w:sz w:val="22"/>
          <w:rtl/>
        </w:rPr>
        <w:t xml:space="preserve">, </w:t>
      </w:r>
      <w:r w:rsidRPr="00366564">
        <w:rPr>
          <w:rFonts w:ascii="Arial" w:hAnsi="Arial" w:cs="Arial"/>
          <w:sz w:val="22"/>
          <w:rtl/>
        </w:rPr>
        <w:t>וכן</w:t>
      </w:r>
      <w:r w:rsidRPr="00366564">
        <w:rPr>
          <w:rFonts w:ascii="Arial" w:hAnsi="Arial" w:cs="Arial"/>
          <w:sz w:val="22"/>
        </w:rPr>
        <w:t xml:space="preserve"> </w:t>
      </w:r>
      <w:r w:rsidRPr="00366564">
        <w:rPr>
          <w:rFonts w:ascii="Arial" w:hAnsi="Arial" w:cs="Arial"/>
          <w:sz w:val="22"/>
          <w:rtl/>
        </w:rPr>
        <w:t>באתר</w:t>
      </w:r>
      <w:r w:rsidRPr="00366564">
        <w:rPr>
          <w:rFonts w:ascii="Arial" w:hAnsi="Arial" w:cs="Arial"/>
          <w:sz w:val="22"/>
        </w:rPr>
        <w:t xml:space="preserve"> </w:t>
      </w:r>
      <w:r w:rsidRPr="00366564">
        <w:rPr>
          <w:rFonts w:ascii="Arial" w:hAnsi="Arial" w:cs="Arial"/>
          <w:sz w:val="22"/>
          <w:rtl/>
        </w:rPr>
        <w:t>האינטרנט</w:t>
      </w:r>
      <w:r w:rsidRPr="00366564">
        <w:rPr>
          <w:rFonts w:ascii="Arial" w:hAnsi="Arial" w:cs="Arial"/>
          <w:sz w:val="22"/>
        </w:rPr>
        <w:t xml:space="preserve"> </w:t>
      </w:r>
      <w:r w:rsidRPr="00366564">
        <w:rPr>
          <w:rFonts w:ascii="Arial" w:hAnsi="Arial" w:cs="Arial"/>
          <w:sz w:val="22"/>
          <w:rtl/>
        </w:rPr>
        <w:t>של</w:t>
      </w:r>
      <w:r w:rsidRPr="00366564">
        <w:rPr>
          <w:rFonts w:ascii="Arial" w:hAnsi="Arial" w:cs="Arial"/>
          <w:sz w:val="22"/>
        </w:rPr>
        <w:t xml:space="preserve"> </w:t>
      </w:r>
      <w:r>
        <w:rPr>
          <w:rFonts w:ascii="Arial" w:hAnsi="Arial" w:cs="Arial" w:hint="cs"/>
          <w:sz w:val="22"/>
          <w:rtl/>
        </w:rPr>
        <w:t>מנהל התכנון</w:t>
      </w:r>
      <w:r w:rsidRPr="00366564">
        <w:rPr>
          <w:rFonts w:ascii="Arial" w:hAnsi="Arial" w:cs="Arial"/>
          <w:sz w:val="22"/>
        </w:rPr>
        <w:t xml:space="preserve"> www.</w:t>
      </w:r>
      <w:r>
        <w:rPr>
          <w:rFonts w:ascii="Arial" w:hAnsi="Arial" w:cs="Arial"/>
          <w:sz w:val="22"/>
        </w:rPr>
        <w:t>iplan</w:t>
      </w:r>
      <w:r w:rsidRPr="00366564">
        <w:rPr>
          <w:rFonts w:ascii="Arial" w:hAnsi="Arial" w:cs="Arial"/>
          <w:sz w:val="22"/>
        </w:rPr>
        <w:t>.gov.il</w:t>
      </w:r>
      <w:r w:rsidRPr="00AF6952">
        <w:rPr>
          <w:rFonts w:ascii="Helv" w:hAnsi="Helv" w:cs="Helv" w:hint="cs"/>
          <w:rtl/>
        </w:rPr>
        <w:t>.</w:t>
      </w:r>
      <w:r w:rsidRPr="00A10F29">
        <w:rPr>
          <w:rFonts w:ascii="Arial" w:hAnsi="Arial" w:cs="Arial"/>
          <w:sz w:val="22"/>
          <w:rtl/>
        </w:rPr>
        <w:t>כל מעונ</w:t>
      </w:r>
      <w:r>
        <w:rPr>
          <w:rFonts w:ascii="Arial" w:hAnsi="Arial" w:cs="Arial" w:hint="cs"/>
          <w:sz w:val="22"/>
          <w:rtl/>
        </w:rPr>
        <w:t>י</w:t>
      </w:r>
      <w:r w:rsidRPr="00A10F29">
        <w:rPr>
          <w:rFonts w:ascii="Arial" w:hAnsi="Arial" w:cs="Arial"/>
          <w:sz w:val="22"/>
          <w:rtl/>
        </w:rPr>
        <w:t xml:space="preserve">ין בקרקע, </w:t>
      </w:r>
      <w:proofErr w:type="spellStart"/>
      <w:r w:rsidRPr="00A10F29">
        <w:rPr>
          <w:rFonts w:ascii="Arial" w:hAnsi="Arial" w:cs="Arial"/>
          <w:sz w:val="22"/>
          <w:rtl/>
        </w:rPr>
        <w:t>בבנין</w:t>
      </w:r>
      <w:proofErr w:type="spellEnd"/>
      <w:r w:rsidRPr="00A10F29">
        <w:rPr>
          <w:rFonts w:ascii="Arial" w:hAnsi="Arial" w:cs="Arial"/>
          <w:sz w:val="22"/>
          <w:rtl/>
        </w:rPr>
        <w:t xml:space="preserve"> או בכל פרט תכנוני אחר הרואה את עצמו נפגע על ידי התכנית, וכן כל הזכאי לכך על פי סעיף 100 לחוק, רשאי להגיש התנגדות תוך </w:t>
      </w:r>
      <w:bookmarkStart w:id="25" w:name="bkM_pl_deposit_days"/>
      <w:bookmarkEnd w:id="25"/>
      <w:r w:rsidRPr="00A10F29">
        <w:rPr>
          <w:rFonts w:ascii="Arial" w:hAnsi="Arial" w:cs="Arial"/>
          <w:sz w:val="22"/>
          <w:rtl/>
        </w:rPr>
        <w:t xml:space="preserve">90 ימים ממועד פרסומה של ההודעה המאוחרת בין הפרסומים </w:t>
      </w:r>
      <w:proofErr w:type="spellStart"/>
      <w:r w:rsidRPr="00A10F29">
        <w:rPr>
          <w:rFonts w:ascii="Arial" w:hAnsi="Arial" w:cs="Arial"/>
          <w:sz w:val="22"/>
          <w:rtl/>
        </w:rPr>
        <w:t>בעתונים</w:t>
      </w:r>
      <w:proofErr w:type="spellEnd"/>
      <w:r w:rsidRPr="00A10F29">
        <w:rPr>
          <w:rFonts w:ascii="Arial" w:hAnsi="Arial" w:cs="Arial"/>
          <w:sz w:val="22"/>
          <w:rtl/>
        </w:rPr>
        <w:t>, למשרדי</w:t>
      </w:r>
      <w:r>
        <w:rPr>
          <w:rFonts w:ascii="Arial" w:hAnsi="Arial" w:cs="Arial" w:hint="cs"/>
          <w:sz w:val="22"/>
          <w:rtl/>
        </w:rPr>
        <w:t xml:space="preserve"> </w:t>
      </w:r>
      <w:bookmarkStart w:id="26" w:name="bkM_Ktovet_VM"/>
      <w:bookmarkEnd w:id="26"/>
      <w:r>
        <w:rPr>
          <w:rFonts w:ascii="Arial" w:hAnsi="Arial" w:cs="Arial" w:hint="cs"/>
          <w:sz w:val="22"/>
          <w:rtl/>
        </w:rPr>
        <w:t xml:space="preserve">הועדה המחוזית לתכנון ולבניה מחוז חיפה, שד </w:t>
      </w:r>
      <w:proofErr w:type="spellStart"/>
      <w:r>
        <w:rPr>
          <w:rFonts w:ascii="Arial" w:hAnsi="Arial" w:cs="Arial" w:hint="cs"/>
          <w:sz w:val="22"/>
          <w:rtl/>
        </w:rPr>
        <w:t>הפלי"ם</w:t>
      </w:r>
      <w:proofErr w:type="spellEnd"/>
      <w:r>
        <w:rPr>
          <w:rFonts w:ascii="Arial" w:hAnsi="Arial" w:cs="Arial" w:hint="cs"/>
          <w:sz w:val="22"/>
          <w:rtl/>
        </w:rPr>
        <w:t xml:space="preserve"> 15 חיפה 33095 טלפון: 04-8633455. </w:t>
      </w:r>
    </w:p>
    <w:p w14:paraId="061DCB32" w14:textId="77777777" w:rsidR="006874C1" w:rsidRPr="00A10F29" w:rsidRDefault="006874C1" w:rsidP="006874C1">
      <w:pPr>
        <w:pStyle w:val="a8"/>
        <w:jc w:val="both"/>
        <w:rPr>
          <w:rFonts w:ascii="Arial" w:hAnsi="Arial" w:cs="Arial"/>
          <w:sz w:val="22"/>
          <w:rtl/>
        </w:rPr>
      </w:pPr>
      <w:r w:rsidRPr="00A10F29">
        <w:rPr>
          <w:rFonts w:ascii="Arial" w:hAnsi="Arial" w:cs="Arial"/>
          <w:sz w:val="22"/>
          <w:rtl/>
        </w:rPr>
        <w:t>העתק ההתנגדות יומצא למשרדי</w:t>
      </w:r>
      <w:r>
        <w:rPr>
          <w:rFonts w:ascii="Arial" w:hAnsi="Arial" w:cs="Arial" w:hint="cs"/>
          <w:sz w:val="22"/>
          <w:rtl/>
        </w:rPr>
        <w:t xml:space="preserve"> </w:t>
      </w:r>
      <w:bookmarkStart w:id="27" w:name="bkM_LocalCommiteeAddressTEXT"/>
      <w:bookmarkEnd w:id="27"/>
      <w:r w:rsidRPr="00A10F29">
        <w:rPr>
          <w:rFonts w:ascii="Arial" w:hAnsi="Arial" w:cs="Arial" w:hint="cs"/>
          <w:sz w:val="22"/>
          <w:rtl/>
        </w:rPr>
        <w:t xml:space="preserve">ועדה מקומית לתכנון ולבניה </w:t>
      </w:r>
      <w:proofErr w:type="spellStart"/>
      <w:r w:rsidRPr="00A10F29">
        <w:rPr>
          <w:rFonts w:ascii="Arial" w:hAnsi="Arial" w:cs="Arial" w:hint="cs"/>
          <w:sz w:val="22"/>
          <w:rtl/>
        </w:rPr>
        <w:t>ישובי</w:t>
      </w:r>
      <w:proofErr w:type="spellEnd"/>
      <w:r w:rsidRPr="00A10F29">
        <w:rPr>
          <w:rFonts w:ascii="Arial" w:hAnsi="Arial" w:cs="Arial" w:hint="cs"/>
          <w:sz w:val="22"/>
          <w:rtl/>
        </w:rPr>
        <w:t xml:space="preserve"> הברון, </w:t>
      </w:r>
      <w:proofErr w:type="spellStart"/>
      <w:r w:rsidRPr="00A10F29">
        <w:rPr>
          <w:rFonts w:ascii="Arial" w:hAnsi="Arial" w:cs="Arial" w:hint="cs"/>
          <w:sz w:val="22"/>
          <w:rtl/>
        </w:rPr>
        <w:t>המיסדים</w:t>
      </w:r>
      <w:proofErr w:type="spellEnd"/>
      <w:r w:rsidRPr="00A10F29">
        <w:rPr>
          <w:rFonts w:ascii="Arial" w:hAnsi="Arial" w:cs="Arial" w:hint="cs"/>
          <w:sz w:val="22"/>
          <w:rtl/>
        </w:rPr>
        <w:t xml:space="preserve"> 54 </w:t>
      </w:r>
      <w:proofErr w:type="spellStart"/>
      <w:r w:rsidRPr="00A10F29">
        <w:rPr>
          <w:rFonts w:ascii="Arial" w:hAnsi="Arial" w:cs="Arial" w:hint="cs"/>
          <w:sz w:val="22"/>
          <w:rtl/>
        </w:rPr>
        <w:t>זכרון</w:t>
      </w:r>
      <w:proofErr w:type="spellEnd"/>
      <w:r w:rsidRPr="00A10F29">
        <w:rPr>
          <w:rFonts w:ascii="Arial" w:hAnsi="Arial" w:cs="Arial" w:hint="cs"/>
          <w:sz w:val="22"/>
          <w:rtl/>
        </w:rPr>
        <w:t xml:space="preserve"> יעקב 30950 טלפון:04-6305522</w:t>
      </w:r>
    </w:p>
    <w:p w14:paraId="4008E2A1" w14:textId="77777777" w:rsidR="006874C1" w:rsidRPr="00A10F29" w:rsidRDefault="006874C1" w:rsidP="006874C1">
      <w:pPr>
        <w:pStyle w:val="a8"/>
        <w:jc w:val="both"/>
        <w:rPr>
          <w:rFonts w:ascii="Arial" w:hAnsi="Arial" w:cs="Arial"/>
          <w:sz w:val="22"/>
          <w:rtl/>
        </w:rPr>
      </w:pPr>
      <w:bookmarkStart w:id="28" w:name="bkM_S103"/>
      <w:r w:rsidRPr="00A10F29">
        <w:rPr>
          <w:rFonts w:ascii="Arial" w:hAnsi="Arial" w:cs="Arial"/>
          <w:sz w:val="22"/>
          <w:rtl/>
        </w:rPr>
        <w:t xml:space="preserve">בהתאם לסעיף 103 (א) לחוק, </w:t>
      </w:r>
      <w:bookmarkEnd w:id="28"/>
      <w:r w:rsidRPr="00A10F29">
        <w:rPr>
          <w:rFonts w:ascii="Arial" w:hAnsi="Arial" w:cs="Arial"/>
          <w:sz w:val="22"/>
          <w:rtl/>
        </w:rPr>
        <w:t>התנגדות לתכנית לא תתקבל ולא תידון אלא אם כן הוגשה בכתב בפירוט הנמקות ובלווי תצהיר המאמת את העובדות שעליהן היא מסתמכת ובהתאם לתקנות התכנון והבניה (סדרי נוהל בהתנגדויות לתכנית סמכויות חוקר וסדרי עבודתו), תשמ"ט - 1989.</w:t>
      </w:r>
    </w:p>
    <w:p w14:paraId="2FEB0D6F" w14:textId="77777777" w:rsidR="00ED20D0" w:rsidRPr="00A10F29" w:rsidRDefault="004929F0" w:rsidP="00ED20D0">
      <w:pPr>
        <w:pStyle w:val="a8"/>
        <w:rPr>
          <w:rFonts w:ascii="Arial" w:hAnsi="Arial" w:cs="Arial"/>
          <w:sz w:val="22"/>
          <w:rtl/>
        </w:rPr>
      </w:pPr>
    </w:p>
    <w:p w14:paraId="676F3815" w14:textId="77777777" w:rsidR="00ED20D0" w:rsidRPr="00A10F29" w:rsidRDefault="006874C1" w:rsidP="00AC7E24">
      <w:pPr>
        <w:pStyle w:val="a8"/>
        <w:ind w:left="5642"/>
        <w:jc w:val="center"/>
        <w:rPr>
          <w:rFonts w:ascii="Arial" w:hAnsi="Arial" w:cs="Arial"/>
          <w:sz w:val="22"/>
          <w:rtl/>
        </w:rPr>
      </w:pPr>
      <w:bookmarkStart w:id="29" w:name="bkM_YorVMetapelet_Name"/>
      <w:bookmarkEnd w:id="29"/>
      <w:r w:rsidRPr="00A10F29">
        <w:rPr>
          <w:rFonts w:ascii="Arial" w:hAnsi="Arial" w:cs="Arial" w:hint="cs"/>
          <w:sz w:val="22"/>
          <w:rtl/>
        </w:rPr>
        <w:t>איתמר בן דוד</w:t>
      </w:r>
    </w:p>
    <w:p w14:paraId="30C778E3" w14:textId="77777777" w:rsidR="007B595F" w:rsidRPr="00A10F29" w:rsidRDefault="006874C1" w:rsidP="00AC7E24">
      <w:pPr>
        <w:pStyle w:val="a8"/>
        <w:ind w:left="5642"/>
        <w:jc w:val="center"/>
        <w:rPr>
          <w:rFonts w:ascii="Arial" w:hAnsi="Arial" w:cs="Arial"/>
          <w:sz w:val="22"/>
          <w:rtl/>
        </w:rPr>
      </w:pPr>
      <w:r w:rsidRPr="00A10F29">
        <w:rPr>
          <w:rFonts w:ascii="Arial" w:hAnsi="Arial" w:cs="Arial"/>
          <w:sz w:val="22"/>
          <w:rtl/>
        </w:rPr>
        <w:t xml:space="preserve">יו"ר </w:t>
      </w:r>
      <w:r w:rsidRPr="00A10F29">
        <w:rPr>
          <w:rFonts w:ascii="Arial" w:hAnsi="Arial" w:cs="Arial" w:hint="cs"/>
          <w:sz w:val="22"/>
          <w:rtl/>
        </w:rPr>
        <w:t>הועדה המחוזית לתכנון ולבניה</w:t>
      </w:r>
    </w:p>
    <w:p w14:paraId="6F756E95" w14:textId="77777777" w:rsidR="00ED20D0" w:rsidRPr="00A10F29" w:rsidRDefault="006874C1" w:rsidP="00ED20D0">
      <w:pPr>
        <w:pStyle w:val="a8"/>
        <w:ind w:left="5642"/>
        <w:jc w:val="center"/>
        <w:rPr>
          <w:rFonts w:ascii="Arial" w:hAnsi="Arial" w:cs="Arial"/>
          <w:sz w:val="22"/>
          <w:rtl/>
        </w:rPr>
      </w:pPr>
      <w:r w:rsidRPr="00A10F29">
        <w:rPr>
          <w:rFonts w:ascii="Arial" w:hAnsi="Arial" w:cs="Arial" w:hint="cs"/>
          <w:sz w:val="22"/>
          <w:rtl/>
        </w:rPr>
        <w:t xml:space="preserve">מחוז </w:t>
      </w:r>
      <w:bookmarkStart w:id="30" w:name="bkM_Mahoz1"/>
      <w:bookmarkEnd w:id="30"/>
      <w:r w:rsidRPr="00A10F29">
        <w:rPr>
          <w:rFonts w:ascii="Arial" w:hAnsi="Arial" w:cs="Arial" w:hint="cs"/>
          <w:sz w:val="22"/>
          <w:rtl/>
        </w:rPr>
        <w:t>חיפה</w:t>
      </w:r>
    </w:p>
    <w:p w14:paraId="07204D55" w14:textId="77777777" w:rsidR="006874C1" w:rsidRDefault="006874C1" w:rsidP="006874C1">
      <w:pPr>
        <w:pStyle w:val="a8"/>
        <w:rPr>
          <w:rFonts w:ascii="Arial" w:hAnsi="Arial" w:cs="Arial"/>
          <w:sz w:val="14"/>
          <w:szCs w:val="14"/>
          <w:rtl/>
        </w:rPr>
      </w:pPr>
      <w:r>
        <w:rPr>
          <w:rFonts w:ascii="Arial" w:hAnsi="Arial" w:cs="Arial" w:hint="cs"/>
          <w:sz w:val="14"/>
          <w:szCs w:val="14"/>
          <w:rtl/>
        </w:rPr>
        <w:t>13-</w:t>
      </w:r>
      <w:r w:rsidRPr="003603A2">
        <w:rPr>
          <w:rFonts w:ascii="Arial" w:hAnsi="Arial" w:cs="Arial"/>
          <w:sz w:val="14"/>
          <w:szCs w:val="14"/>
          <w:rtl/>
        </w:rPr>
        <w:t xml:space="preserve"> ( 260</w:t>
      </w:r>
      <w:r w:rsidRPr="003603A2">
        <w:rPr>
          <w:rFonts w:ascii="Arial" w:hAnsi="Arial" w:cs="Arial"/>
          <w:sz w:val="14"/>
          <w:szCs w:val="14"/>
        </w:rPr>
        <w:t>AD</w:t>
      </w:r>
      <w:r w:rsidRPr="003603A2">
        <w:rPr>
          <w:rFonts w:ascii="Arial" w:hAnsi="Arial" w:cs="Arial"/>
          <w:sz w:val="14"/>
          <w:szCs w:val="14"/>
          <w:rtl/>
        </w:rPr>
        <w:t xml:space="preserve"> )</w:t>
      </w:r>
      <w:r>
        <w:rPr>
          <w:rFonts w:ascii="Arial" w:hAnsi="Arial" w:cs="Arial" w:hint="cs"/>
          <w:sz w:val="14"/>
          <w:szCs w:val="14"/>
        </w:rPr>
        <w:t xml:space="preserve">  </w:t>
      </w:r>
      <w:bookmarkStart w:id="31" w:name="bkM_PL_Id"/>
      <w:bookmarkEnd w:id="31"/>
      <w:r>
        <w:rPr>
          <w:rFonts w:ascii="Arial" w:hAnsi="Arial" w:cs="Arial" w:hint="cs"/>
          <w:sz w:val="14"/>
          <w:szCs w:val="14"/>
          <w:rtl/>
        </w:rPr>
        <w:t>3001028659</w:t>
      </w:r>
    </w:p>
    <w:p w14:paraId="7D436B73" w14:textId="77777777" w:rsidR="003F0AF5" w:rsidRPr="006874C1" w:rsidRDefault="006874C1" w:rsidP="006874C1">
      <w:pPr>
        <w:pStyle w:val="a8"/>
        <w:rPr>
          <w:rFonts w:ascii="Arial" w:hAnsi="Arial" w:cs="Arial"/>
          <w:sz w:val="14"/>
          <w:szCs w:val="14"/>
          <w:rtl/>
        </w:rPr>
      </w:pPr>
      <w:proofErr w:type="spellStart"/>
      <w:r>
        <w:rPr>
          <w:rFonts w:ascii="Arial" w:hAnsi="Arial" w:cs="Arial" w:hint="cs"/>
          <w:rtl/>
        </w:rPr>
        <w:t>לצפיה</w:t>
      </w:r>
      <w:proofErr w:type="spellEnd"/>
      <w:r>
        <w:rPr>
          <w:rFonts w:ascii="Arial" w:hAnsi="Arial" w:cs="Arial" w:hint="cs"/>
          <w:rtl/>
        </w:rPr>
        <w:t xml:space="preserve"> </w:t>
      </w:r>
      <w:proofErr w:type="spellStart"/>
      <w:r>
        <w:rPr>
          <w:rFonts w:ascii="Arial" w:hAnsi="Arial" w:cs="Arial" w:hint="cs"/>
          <w:rtl/>
        </w:rPr>
        <w:t>בתכנית</w:t>
      </w:r>
      <w:proofErr w:type="spellEnd"/>
      <w:r>
        <w:rPr>
          <w:rFonts w:ascii="Arial" w:hAnsi="Arial" w:cs="Arial" w:hint="cs"/>
          <w:rtl/>
        </w:rPr>
        <w:t xml:space="preserve"> </w:t>
      </w:r>
      <w:bookmarkStart w:id="32" w:name="bkM_MPURL"/>
      <w:bookmarkEnd w:id="32"/>
      <w:r w:rsidRPr="00F8044B">
        <w:rPr>
          <w:rFonts w:ascii="Arial" w:hAnsi="Arial" w:cs="Arial" w:hint="cs"/>
          <w:color w:val="0000FF"/>
          <w:u w:val="single"/>
          <w:rtl/>
        </w:rPr>
        <w:fldChar w:fldCharType="begin"/>
      </w:r>
      <w:r w:rsidRPr="00F8044B">
        <w:rPr>
          <w:rFonts w:ascii="Arial" w:hAnsi="Arial" w:cs="Arial" w:hint="cs"/>
          <w:color w:val="0000FF"/>
          <w:u w:val="single"/>
          <w:rtl/>
        </w:rPr>
        <w:instrText xml:space="preserve"> HYPERLINK "http://mavat.moin.gov.il/MavatPS/Forms/SV4.aspx?tid=4&amp;mp_id=a45RiUBuVksZgJTaxjaX0sRYogtmW%2BDVA%2Fr7K7tAvMiL4tDhXYdSu3Vnwyv1NNJZHfprV0RM6XaiCZGUJo8zz8L5dZx0WnIzCllnEE8M%2Buc%3D&amp;et=1" </w:instrText>
      </w:r>
      <w:r w:rsidRPr="00F8044B">
        <w:rPr>
          <w:rFonts w:ascii="Arial" w:hAnsi="Arial" w:cs="Arial" w:hint="cs"/>
          <w:color w:val="0000FF"/>
          <w:u w:val="single"/>
          <w:rtl/>
        </w:rPr>
        <w:fldChar w:fldCharType="separate"/>
      </w:r>
      <w:r w:rsidRPr="00F8044B">
        <w:rPr>
          <w:rFonts w:ascii="Arial" w:hAnsi="Arial" w:cs="Arial" w:hint="cs"/>
          <w:color w:val="0000FF"/>
          <w:u w:val="single"/>
          <w:rtl/>
        </w:rPr>
        <w:t>לחץ כאן</w:t>
      </w:r>
      <w:r w:rsidRPr="00F8044B">
        <w:rPr>
          <w:rFonts w:ascii="Arial" w:hAnsi="Arial" w:cs="Arial" w:hint="cs"/>
          <w:color w:val="0000FF"/>
          <w:u w:val="single"/>
          <w:rtl/>
        </w:rPr>
        <w:fldChar w:fldCharType="end"/>
      </w:r>
    </w:p>
    <w:sectPr w:rsidR="003F0AF5" w:rsidRPr="006874C1" w:rsidSect="00DC51C4">
      <w:pgSz w:w="11906" w:h="16838"/>
      <w:pgMar w:top="851" w:right="1151" w:bottom="851" w:left="11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67BD"/>
    <w:multiLevelType w:val="hybridMultilevel"/>
    <w:tmpl w:val="41AAA10E"/>
    <w:lvl w:ilvl="0" w:tplc="E544F4BE">
      <w:start w:val="1"/>
      <w:numFmt w:val="decimal"/>
      <w:lvlText w:val="%1."/>
      <w:lvlJc w:val="left"/>
      <w:pPr>
        <w:tabs>
          <w:tab w:val="num" w:pos="720"/>
        </w:tabs>
        <w:ind w:left="720" w:right="720" w:hanging="360"/>
      </w:pPr>
      <w:rPr>
        <w:rFonts w:hint="cs"/>
      </w:rPr>
    </w:lvl>
    <w:lvl w:ilvl="1" w:tplc="B1AEF9B6" w:tentative="1">
      <w:start w:val="1"/>
      <w:numFmt w:val="lowerLetter"/>
      <w:lvlText w:val="%2."/>
      <w:lvlJc w:val="left"/>
      <w:pPr>
        <w:tabs>
          <w:tab w:val="num" w:pos="1440"/>
        </w:tabs>
        <w:ind w:left="1440" w:right="1440" w:hanging="360"/>
      </w:pPr>
    </w:lvl>
    <w:lvl w:ilvl="2" w:tplc="5D1092D2" w:tentative="1">
      <w:start w:val="1"/>
      <w:numFmt w:val="lowerRoman"/>
      <w:lvlText w:val="%3."/>
      <w:lvlJc w:val="right"/>
      <w:pPr>
        <w:tabs>
          <w:tab w:val="num" w:pos="2160"/>
        </w:tabs>
        <w:ind w:left="2160" w:right="2160" w:hanging="180"/>
      </w:pPr>
    </w:lvl>
    <w:lvl w:ilvl="3" w:tplc="F6F81E98" w:tentative="1">
      <w:start w:val="1"/>
      <w:numFmt w:val="decimal"/>
      <w:lvlText w:val="%4."/>
      <w:lvlJc w:val="left"/>
      <w:pPr>
        <w:tabs>
          <w:tab w:val="num" w:pos="2880"/>
        </w:tabs>
        <w:ind w:left="2880" w:right="2880" w:hanging="360"/>
      </w:pPr>
    </w:lvl>
    <w:lvl w:ilvl="4" w:tplc="24485520" w:tentative="1">
      <w:start w:val="1"/>
      <w:numFmt w:val="lowerLetter"/>
      <w:lvlText w:val="%5."/>
      <w:lvlJc w:val="left"/>
      <w:pPr>
        <w:tabs>
          <w:tab w:val="num" w:pos="3600"/>
        </w:tabs>
        <w:ind w:left="3600" w:right="3600" w:hanging="360"/>
      </w:pPr>
    </w:lvl>
    <w:lvl w:ilvl="5" w:tplc="1C762424" w:tentative="1">
      <w:start w:val="1"/>
      <w:numFmt w:val="lowerRoman"/>
      <w:lvlText w:val="%6."/>
      <w:lvlJc w:val="right"/>
      <w:pPr>
        <w:tabs>
          <w:tab w:val="num" w:pos="4320"/>
        </w:tabs>
        <w:ind w:left="4320" w:right="4320" w:hanging="180"/>
      </w:pPr>
    </w:lvl>
    <w:lvl w:ilvl="6" w:tplc="01BCFBDC" w:tentative="1">
      <w:start w:val="1"/>
      <w:numFmt w:val="decimal"/>
      <w:lvlText w:val="%7."/>
      <w:lvlJc w:val="left"/>
      <w:pPr>
        <w:tabs>
          <w:tab w:val="num" w:pos="5040"/>
        </w:tabs>
        <w:ind w:left="5040" w:right="5040" w:hanging="360"/>
      </w:pPr>
    </w:lvl>
    <w:lvl w:ilvl="7" w:tplc="C9345894" w:tentative="1">
      <w:start w:val="1"/>
      <w:numFmt w:val="lowerLetter"/>
      <w:lvlText w:val="%8."/>
      <w:lvlJc w:val="left"/>
      <w:pPr>
        <w:tabs>
          <w:tab w:val="num" w:pos="5760"/>
        </w:tabs>
        <w:ind w:left="5760" w:right="5760" w:hanging="360"/>
      </w:pPr>
    </w:lvl>
    <w:lvl w:ilvl="8" w:tplc="7DDE3840" w:tentative="1">
      <w:start w:val="1"/>
      <w:numFmt w:val="lowerRoman"/>
      <w:lvlText w:val="%9."/>
      <w:lvlJc w:val="right"/>
      <w:pPr>
        <w:tabs>
          <w:tab w:val="num" w:pos="6480"/>
        </w:tabs>
        <w:ind w:left="6480" w:right="6480" w:hanging="180"/>
      </w:pPr>
    </w:lvl>
  </w:abstractNum>
  <w:abstractNum w:abstractNumId="1" w15:restartNumberingAfterBreak="0">
    <w:nsid w:val="47AC52C2"/>
    <w:multiLevelType w:val="hybridMultilevel"/>
    <w:tmpl w:val="615A58D2"/>
    <w:lvl w:ilvl="0" w:tplc="466AE454">
      <w:start w:val="4"/>
      <w:numFmt w:val="decimal"/>
      <w:lvlText w:val="%1."/>
      <w:lvlJc w:val="left"/>
      <w:pPr>
        <w:tabs>
          <w:tab w:val="num" w:pos="930"/>
        </w:tabs>
        <w:ind w:left="930" w:right="930" w:hanging="570"/>
      </w:pPr>
      <w:rPr>
        <w:rFonts w:hint="default"/>
        <w:u w:val="none"/>
      </w:rPr>
    </w:lvl>
    <w:lvl w:ilvl="1" w:tplc="27EA9AB8" w:tentative="1">
      <w:start w:val="1"/>
      <w:numFmt w:val="lowerLetter"/>
      <w:lvlText w:val="%2."/>
      <w:lvlJc w:val="left"/>
      <w:pPr>
        <w:tabs>
          <w:tab w:val="num" w:pos="1440"/>
        </w:tabs>
        <w:ind w:left="1440" w:right="1440" w:hanging="360"/>
      </w:pPr>
    </w:lvl>
    <w:lvl w:ilvl="2" w:tplc="30EE88F2" w:tentative="1">
      <w:start w:val="1"/>
      <w:numFmt w:val="lowerRoman"/>
      <w:lvlText w:val="%3."/>
      <w:lvlJc w:val="right"/>
      <w:pPr>
        <w:tabs>
          <w:tab w:val="num" w:pos="2160"/>
        </w:tabs>
        <w:ind w:left="2160" w:right="2160" w:hanging="180"/>
      </w:pPr>
    </w:lvl>
    <w:lvl w:ilvl="3" w:tplc="542EDB24" w:tentative="1">
      <w:start w:val="1"/>
      <w:numFmt w:val="decimal"/>
      <w:lvlText w:val="%4."/>
      <w:lvlJc w:val="left"/>
      <w:pPr>
        <w:tabs>
          <w:tab w:val="num" w:pos="2880"/>
        </w:tabs>
        <w:ind w:left="2880" w:right="2880" w:hanging="360"/>
      </w:pPr>
    </w:lvl>
    <w:lvl w:ilvl="4" w:tplc="8340D55E" w:tentative="1">
      <w:start w:val="1"/>
      <w:numFmt w:val="lowerLetter"/>
      <w:lvlText w:val="%5."/>
      <w:lvlJc w:val="left"/>
      <w:pPr>
        <w:tabs>
          <w:tab w:val="num" w:pos="3600"/>
        </w:tabs>
        <w:ind w:left="3600" w:right="3600" w:hanging="360"/>
      </w:pPr>
    </w:lvl>
    <w:lvl w:ilvl="5" w:tplc="29CAB208" w:tentative="1">
      <w:start w:val="1"/>
      <w:numFmt w:val="lowerRoman"/>
      <w:lvlText w:val="%6."/>
      <w:lvlJc w:val="right"/>
      <w:pPr>
        <w:tabs>
          <w:tab w:val="num" w:pos="4320"/>
        </w:tabs>
        <w:ind w:left="4320" w:right="4320" w:hanging="180"/>
      </w:pPr>
    </w:lvl>
    <w:lvl w:ilvl="6" w:tplc="514E7B82" w:tentative="1">
      <w:start w:val="1"/>
      <w:numFmt w:val="decimal"/>
      <w:lvlText w:val="%7."/>
      <w:lvlJc w:val="left"/>
      <w:pPr>
        <w:tabs>
          <w:tab w:val="num" w:pos="5040"/>
        </w:tabs>
        <w:ind w:left="5040" w:right="5040" w:hanging="360"/>
      </w:pPr>
    </w:lvl>
    <w:lvl w:ilvl="7" w:tplc="86AAB3D0" w:tentative="1">
      <w:start w:val="1"/>
      <w:numFmt w:val="lowerLetter"/>
      <w:lvlText w:val="%8."/>
      <w:lvlJc w:val="left"/>
      <w:pPr>
        <w:tabs>
          <w:tab w:val="num" w:pos="5760"/>
        </w:tabs>
        <w:ind w:left="5760" w:right="5760" w:hanging="360"/>
      </w:pPr>
    </w:lvl>
    <w:lvl w:ilvl="8" w:tplc="A9803CF8"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FC"/>
    <w:rsid w:val="004929F0"/>
    <w:rsid w:val="006874C1"/>
    <w:rsid w:val="00CF72FC"/>
  </w:rsids>
  <m:mathPr>
    <m:mathFont m:val="Cambria Math"/>
    <m:brkBin m:val="before"/>
    <m:brkBinSub m:val="--"/>
    <m:smallFrac m:val="0"/>
    <m:dispDef/>
    <m:lMargin m:val="0"/>
    <m:rMargin m:val="0"/>
    <m:defJc m:val="centerGroup"/>
    <m:wrapRight/>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30969"/>
  <w15:docId w15:val="{F4F187B3-B9AC-459F-BEE3-1C680B7D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rFonts w:cs="David"/>
      <w:sz w:val="2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effect w:val="none"/>
      <w:vertAlign w:val="superscript"/>
    </w:rPr>
  </w:style>
  <w:style w:type="paragraph" w:styleId="a4">
    <w:name w:val="header"/>
    <w:basedOn w:val="a"/>
    <w:pPr>
      <w:tabs>
        <w:tab w:val="center" w:pos="4153"/>
        <w:tab w:val="right" w:pos="8306"/>
      </w:tabs>
    </w:pPr>
  </w:style>
  <w:style w:type="paragraph" w:styleId="a5">
    <w:name w:val="Body Text Indent"/>
    <w:basedOn w:val="a"/>
    <w:pPr>
      <w:ind w:left="360"/>
    </w:pPr>
  </w:style>
  <w:style w:type="table" w:styleId="a6">
    <w:name w:val="Table Grid"/>
    <w:basedOn w:val="a1"/>
    <w:rsid w:val="00F06C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pPr>
      <w:tabs>
        <w:tab w:val="center" w:pos="4153"/>
        <w:tab w:val="right" w:pos="8306"/>
      </w:tabs>
    </w:pPr>
  </w:style>
  <w:style w:type="paragraph" w:styleId="a8">
    <w:name w:val="Plain Text"/>
    <w:basedOn w:val="a"/>
    <w:rsid w:val="006F1546"/>
    <w:rPr>
      <w:rFonts w:ascii="Courier New" w:hAnsi="Courier New" w:cs="Courier New"/>
      <w:sz w:val="20"/>
      <w:szCs w:val="20"/>
      <w:lang w:eastAsia="en-US"/>
    </w:rPr>
  </w:style>
  <w:style w:type="paragraph" w:styleId="a9">
    <w:name w:val="Balloon Text"/>
    <w:basedOn w:val="a"/>
    <w:semiHidden/>
    <w:rsid w:val="00A41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2848</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תבנית צ'ק ליסט</vt:lpstr>
    </vt:vector>
  </TitlesOfParts>
  <Company>pnim</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תבנית צ'ק ליסט</dc:title>
  <dc:creator>pnim</dc:creator>
  <cp:lastModifiedBy>yona lichtman</cp:lastModifiedBy>
  <cp:revision>2</cp:revision>
  <cp:lastPrinted>2006-07-26T14:12:00Z</cp:lastPrinted>
  <dcterms:created xsi:type="dcterms:W3CDTF">2021-11-30T10:54:00Z</dcterms:created>
  <dcterms:modified xsi:type="dcterms:W3CDTF">2021-11-30T10:54:00Z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מספר גרסה">
    <vt:i4>7</vt:i4>
  </property>
  <property fmtid="{D5CDD505-2E9C-101B-9397-08002B2CF9AE}" pid="3" name="תאריך גרסה">
    <vt:filetime>2005-12-03T22:00:00Z</vt:filetime>
  </property>
  <property fmtid="{D5CDD505-2E9C-101B-9397-08002B2CF9AE}" pid="4" name="תוכן גרסה">
    <vt:lpwstr>הוספת פרסומים + עיקרי הוראות</vt:lpwstr>
  </property>
</Properties>
</file>