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46" w:rsidRPr="00A10F29" w:rsidRDefault="007F3C79" w:rsidP="005B480A">
      <w:pPr>
        <w:pStyle w:val="a8"/>
        <w:jc w:val="center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/>
          <w:sz w:val="22"/>
          <w:rtl/>
        </w:rPr>
        <w:t>חוק התכנון ובניה, התשכ"ה - 1965</w:t>
      </w:r>
    </w:p>
    <w:p w:rsidR="006F1546" w:rsidRPr="00A10F29" w:rsidRDefault="0086253F" w:rsidP="005B480A">
      <w:pPr>
        <w:pStyle w:val="a8"/>
        <w:jc w:val="center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 w:hint="cs"/>
          <w:sz w:val="22"/>
          <w:rtl/>
        </w:rPr>
        <w:t xml:space="preserve">מחוז: </w:t>
      </w:r>
      <w:bookmarkStart w:id="0" w:name="bkM_Mahoz"/>
      <w:bookmarkEnd w:id="0"/>
      <w:r w:rsidR="004F5E21" w:rsidRPr="00A10F29">
        <w:rPr>
          <w:rFonts w:ascii="Arial" w:hAnsi="Arial" w:cs="Arial" w:hint="cs"/>
          <w:sz w:val="22"/>
          <w:rtl/>
        </w:rPr>
        <w:t>מרכז,</w:t>
      </w:r>
      <w:r w:rsidRPr="00A10F29">
        <w:rPr>
          <w:rFonts w:ascii="Arial" w:hAnsi="Arial" w:cs="Arial" w:hint="cs"/>
          <w:sz w:val="22"/>
          <w:rtl/>
        </w:rPr>
        <w:t xml:space="preserve"> </w:t>
      </w:r>
      <w:r w:rsidR="007F3C79" w:rsidRPr="00A10F29">
        <w:rPr>
          <w:rFonts w:ascii="Arial" w:hAnsi="Arial" w:cs="Arial"/>
          <w:sz w:val="22"/>
          <w:rtl/>
        </w:rPr>
        <w:t>מרחב תכנון מקומי</w:t>
      </w:r>
      <w:r w:rsidR="006026FA" w:rsidRPr="00A10F29">
        <w:rPr>
          <w:rFonts w:ascii="Arial" w:hAnsi="Arial" w:cs="Arial"/>
          <w:sz w:val="22"/>
          <w:rtl/>
        </w:rPr>
        <w:t>:</w:t>
      </w:r>
      <w:bookmarkStart w:id="1" w:name="bkM_MerchavTichnoon"/>
      <w:bookmarkEnd w:id="1"/>
      <w:r w:rsidR="007F3C79">
        <w:rPr>
          <w:rFonts w:ascii="Arial" w:hAnsi="Arial" w:cs="Arial" w:hint="cs"/>
          <w:sz w:val="22"/>
          <w:rtl/>
        </w:rPr>
        <w:t xml:space="preserve"> </w:t>
      </w:r>
      <w:r w:rsidR="007F3C79" w:rsidRPr="00A10F29">
        <w:rPr>
          <w:rFonts w:ascii="Arial" w:hAnsi="Arial" w:cs="Arial" w:hint="cs"/>
          <w:sz w:val="22"/>
          <w:rtl/>
        </w:rPr>
        <w:t>רמלה חבל מודיעין גזר</w:t>
      </w:r>
    </w:p>
    <w:p w:rsidR="006F1546" w:rsidRPr="003F0AF5" w:rsidRDefault="006F1546" w:rsidP="005B480A">
      <w:pPr>
        <w:pStyle w:val="a8"/>
        <w:jc w:val="center"/>
        <w:rPr>
          <w:rFonts w:ascii="Arial" w:hAnsi="Arial" w:cs="Arial"/>
          <w:sz w:val="8"/>
          <w:szCs w:val="6"/>
          <w:rtl/>
        </w:rPr>
      </w:pPr>
    </w:p>
    <w:p w:rsidR="006F1546" w:rsidRPr="00A10F29" w:rsidRDefault="001F7D57" w:rsidP="005B480A">
      <w:pPr>
        <w:pStyle w:val="a8"/>
        <w:jc w:val="center"/>
        <w:rPr>
          <w:rFonts w:ascii="Arial" w:hAnsi="Arial" w:cs="Arial"/>
          <w:b/>
          <w:bCs/>
          <w:color w:val="003300"/>
          <w:sz w:val="22"/>
          <w:rtl/>
        </w:rPr>
      </w:pPr>
      <w:bookmarkStart w:id="2" w:name="bkM_Nusach_start"/>
      <w:bookmarkEnd w:id="2"/>
      <w:r w:rsidRPr="00A10F29">
        <w:rPr>
          <w:rFonts w:ascii="Arial" w:hAnsi="Arial" w:cs="Arial"/>
          <w:b/>
          <w:bCs/>
          <w:color w:val="003300"/>
          <w:sz w:val="22"/>
          <w:rtl/>
        </w:rPr>
        <w:t xml:space="preserve">הודעה בדבר הפקדת </w:t>
      </w:r>
      <w:bookmarkStart w:id="3" w:name="bkM_SugTochnit"/>
      <w:bookmarkEnd w:id="3"/>
      <w:r w:rsidR="004F5E21" w:rsidRPr="00A10F29">
        <w:rPr>
          <w:rFonts w:ascii="Arial" w:hAnsi="Arial" w:cs="Arial" w:hint="cs"/>
          <w:b/>
          <w:bCs/>
          <w:color w:val="003300"/>
          <w:sz w:val="22"/>
          <w:rtl/>
        </w:rPr>
        <w:t xml:space="preserve">תכנית מתאר מקומית </w:t>
      </w:r>
      <w:r w:rsidR="006730B3">
        <w:rPr>
          <w:rFonts w:ascii="Arial" w:hAnsi="Arial" w:cs="Arial"/>
          <w:b/>
          <w:bCs/>
          <w:color w:val="003300"/>
          <w:sz w:val="22"/>
          <w:rtl/>
        </w:rPr>
        <w:t>מס</w:t>
      </w:r>
      <w:r w:rsidR="006730B3">
        <w:rPr>
          <w:rFonts w:ascii="Arial" w:hAnsi="Arial" w:cs="Arial" w:hint="cs"/>
          <w:b/>
          <w:bCs/>
          <w:color w:val="003300"/>
          <w:sz w:val="22"/>
          <w:rtl/>
        </w:rPr>
        <w:t>'</w:t>
      </w:r>
      <w:r w:rsidR="007F3C79" w:rsidRPr="00A10F29">
        <w:rPr>
          <w:rFonts w:ascii="Arial" w:hAnsi="Arial" w:cs="Arial"/>
          <w:b/>
          <w:bCs/>
          <w:color w:val="003300"/>
          <w:sz w:val="22"/>
          <w:rtl/>
        </w:rPr>
        <w:t>:</w:t>
      </w:r>
      <w:bookmarkStart w:id="4" w:name="bkM_pl_number"/>
      <w:bookmarkEnd w:id="4"/>
      <w:r w:rsidR="007F3C79" w:rsidRPr="00A10F29">
        <w:rPr>
          <w:rFonts w:ascii="Arial" w:hAnsi="Arial" w:cs="Arial" w:hint="cs"/>
          <w:b/>
          <w:bCs/>
          <w:color w:val="003300"/>
          <w:sz w:val="22"/>
          <w:rtl/>
        </w:rPr>
        <w:t>415-0332312</w:t>
      </w:r>
    </w:p>
    <w:p w:rsidR="0086253F" w:rsidRDefault="007F3C79" w:rsidP="005B480A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3300"/>
          <w:sz w:val="22"/>
          <w:rtl/>
        </w:rPr>
      </w:pPr>
      <w:r w:rsidRPr="00A10F29">
        <w:rPr>
          <w:rFonts w:ascii="Arial" w:hAnsi="Arial" w:cs="Arial" w:hint="cs"/>
          <w:b/>
          <w:bCs/>
          <w:color w:val="003300"/>
          <w:sz w:val="22"/>
          <w:rtl/>
        </w:rPr>
        <w:t>שם התכנית:</w:t>
      </w:r>
      <w:bookmarkStart w:id="5" w:name="bkM_pl_Name"/>
      <w:bookmarkEnd w:id="5"/>
      <w:r>
        <w:rPr>
          <w:rFonts w:ascii="Arial" w:hAnsi="Arial" w:cs="Arial" w:hint="cs"/>
          <w:b/>
          <w:bCs/>
          <w:color w:val="003300"/>
          <w:sz w:val="22"/>
          <w:rtl/>
        </w:rPr>
        <w:t xml:space="preserve"> </w:t>
      </w:r>
      <w:r>
        <w:rPr>
          <w:rFonts w:ascii="Arial" w:hAnsi="Arial" w:cs="Arial" w:hint="cs"/>
          <w:b/>
          <w:bCs/>
          <w:color w:val="003300"/>
          <w:sz w:val="22"/>
          <w:rtl/>
        </w:rPr>
        <w:t>רג"מ החדשה</w:t>
      </w:r>
    </w:p>
    <w:p w:rsidR="003742D5" w:rsidRPr="00A10F29" w:rsidRDefault="007F3C79" w:rsidP="005B480A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3300"/>
          <w:sz w:val="22"/>
          <w:rtl/>
        </w:rPr>
      </w:pPr>
      <w:r>
        <w:rPr>
          <w:rFonts w:ascii="Arial" w:hAnsi="Arial" w:cs="Arial" w:hint="cs"/>
          <w:b/>
          <w:bCs/>
          <w:color w:val="003300"/>
          <w:sz w:val="22"/>
          <w:rtl/>
        </w:rPr>
        <w:t xml:space="preserve">גרסת התכנית: </w:t>
      </w:r>
      <w:bookmarkStart w:id="6" w:name="bkM_PlanOrders"/>
      <w:bookmarkEnd w:id="6"/>
      <w:r w:rsidRPr="00A10F29">
        <w:rPr>
          <w:rFonts w:ascii="Arial" w:hAnsi="Arial" w:cs="Arial" w:hint="cs"/>
          <w:b/>
          <w:bCs/>
          <w:color w:val="003300"/>
          <w:sz w:val="22"/>
          <w:rtl/>
        </w:rPr>
        <w:t>הוראות - 101 תשריט -  66</w:t>
      </w:r>
    </w:p>
    <w:p w:rsidR="007F3C79" w:rsidRDefault="007F3C79" w:rsidP="003D3512">
      <w:pPr>
        <w:pStyle w:val="a8"/>
        <w:jc w:val="both"/>
        <w:rPr>
          <w:rFonts w:ascii="Arial" w:hAnsi="Arial" w:cs="Arial"/>
          <w:b/>
          <w:bCs/>
          <w:sz w:val="22"/>
          <w:rtl/>
        </w:rPr>
      </w:pPr>
      <w:r w:rsidRPr="00A10F29">
        <w:rPr>
          <w:rFonts w:ascii="Arial" w:hAnsi="Arial" w:cs="Arial"/>
          <w:sz w:val="22"/>
          <w:rtl/>
        </w:rPr>
        <w:t xml:space="preserve">נמסרת בזה הודעה, בהתאם לסעיף 89 לחוק התכנון והבניה, התשכ"ה </w:t>
      </w:r>
      <w:r w:rsidR="00560948" w:rsidRPr="00A10F29">
        <w:rPr>
          <w:rFonts w:ascii="Arial" w:hAnsi="Arial" w:cs="Arial"/>
          <w:sz w:val="22"/>
          <w:rtl/>
        </w:rPr>
        <w:t>–</w:t>
      </w:r>
      <w:r w:rsidRPr="00A10F29">
        <w:rPr>
          <w:rFonts w:ascii="Arial" w:hAnsi="Arial" w:cs="Arial"/>
          <w:sz w:val="22"/>
          <w:rtl/>
        </w:rPr>
        <w:t xml:space="preserve"> 1965</w:t>
      </w:r>
      <w:r w:rsidR="00560948" w:rsidRPr="00A10F29">
        <w:rPr>
          <w:rFonts w:ascii="Arial" w:hAnsi="Arial" w:cs="Arial"/>
          <w:sz w:val="22"/>
          <w:rtl/>
        </w:rPr>
        <w:t xml:space="preserve"> </w:t>
      </w:r>
      <w:r w:rsidR="00F23B85">
        <w:rPr>
          <w:rFonts w:ascii="Arial" w:hAnsi="Arial" w:cs="Arial"/>
          <w:sz w:val="22"/>
          <w:rtl/>
        </w:rPr>
        <w:t>(להלן: "החוק"),</w:t>
      </w:r>
      <w:r w:rsidR="00F23B85">
        <w:rPr>
          <w:rFonts w:ascii="Arial" w:hAnsi="Arial" w:cs="Arial" w:hint="cs"/>
          <w:sz w:val="22"/>
          <w:rtl/>
        </w:rPr>
        <w:t xml:space="preserve"> </w:t>
      </w:r>
      <w:r w:rsidRPr="00A10F29">
        <w:rPr>
          <w:rFonts w:ascii="Arial" w:hAnsi="Arial" w:cs="Arial"/>
          <w:sz w:val="22"/>
          <w:rtl/>
        </w:rPr>
        <w:t xml:space="preserve">כי במשרדי </w:t>
      </w:r>
      <w:bookmarkStart w:id="7" w:name="bkM_Vaada_Metapelet"/>
      <w:bookmarkEnd w:id="7"/>
      <w:r w:rsidR="005B480A">
        <w:rPr>
          <w:rFonts w:ascii="Arial" w:hAnsi="Arial" w:cs="Arial" w:hint="cs"/>
          <w:sz w:val="22"/>
          <w:rtl/>
        </w:rPr>
        <w:t xml:space="preserve">הועדה המחוזית לתכנון ולבניה מחוז המרכז </w:t>
      </w:r>
      <w:r w:rsidRPr="00A10F29">
        <w:rPr>
          <w:rFonts w:ascii="Arial" w:hAnsi="Arial" w:cs="Arial"/>
          <w:sz w:val="22"/>
          <w:rtl/>
        </w:rPr>
        <w:t>ובמשרדי</w:t>
      </w:r>
      <w:r w:rsidR="00DC51C4" w:rsidRPr="00A10F29">
        <w:rPr>
          <w:rFonts w:ascii="Arial" w:hAnsi="Arial" w:cs="Arial"/>
          <w:sz w:val="22"/>
          <w:rtl/>
        </w:rPr>
        <w:t xml:space="preserve"> הועדה המקומית לתכנון ולבניה</w:t>
      </w:r>
      <w:r w:rsidRPr="00A10F29">
        <w:rPr>
          <w:rFonts w:ascii="Arial" w:hAnsi="Arial" w:cs="Arial"/>
          <w:sz w:val="22"/>
          <w:rtl/>
        </w:rPr>
        <w:t xml:space="preserve"> </w:t>
      </w:r>
      <w:bookmarkStart w:id="8" w:name="bkM_VaadotMekomiyot1"/>
      <w:bookmarkEnd w:id="8"/>
      <w:r w:rsidR="005B480A">
        <w:rPr>
          <w:rFonts w:ascii="Arial" w:hAnsi="Arial" w:cs="Arial" w:hint="cs"/>
          <w:sz w:val="22"/>
          <w:rtl/>
        </w:rPr>
        <w:t xml:space="preserve">רמלה,  חבל מודיעין,  גזר </w:t>
      </w:r>
      <w:r w:rsidRPr="00A10F29">
        <w:rPr>
          <w:rFonts w:ascii="Arial" w:hAnsi="Arial" w:cs="Arial"/>
          <w:sz w:val="22"/>
          <w:rtl/>
        </w:rPr>
        <w:t xml:space="preserve">מופקדת </w:t>
      </w:r>
      <w:bookmarkStart w:id="9" w:name="bkM_SugTochnit1"/>
      <w:bookmarkEnd w:id="9"/>
      <w:r w:rsidR="00E64B5E" w:rsidRPr="00A10F29">
        <w:rPr>
          <w:rFonts w:ascii="Arial" w:hAnsi="Arial" w:cs="Arial"/>
          <w:sz w:val="22"/>
          <w:rtl/>
        </w:rPr>
        <w:t xml:space="preserve">תכנית מתאר מקומית </w:t>
      </w:r>
      <w:r w:rsidR="006730B3">
        <w:rPr>
          <w:rFonts w:ascii="Arial" w:hAnsi="Arial" w:cs="Arial"/>
          <w:sz w:val="22"/>
          <w:rtl/>
        </w:rPr>
        <w:t>מס</w:t>
      </w:r>
      <w:r w:rsidR="006730B3">
        <w:rPr>
          <w:rFonts w:ascii="Arial" w:hAnsi="Arial" w:cs="Arial" w:hint="cs"/>
          <w:sz w:val="22"/>
          <w:rtl/>
        </w:rPr>
        <w:t>'</w:t>
      </w:r>
      <w:r w:rsidRPr="00A10F29">
        <w:rPr>
          <w:rFonts w:ascii="Arial" w:hAnsi="Arial" w:cs="Arial"/>
          <w:sz w:val="22"/>
          <w:rtl/>
        </w:rPr>
        <w:t xml:space="preserve">: </w:t>
      </w:r>
      <w:bookmarkStart w:id="10" w:name="bkM_pl_number1"/>
      <w:bookmarkEnd w:id="10"/>
      <w:r w:rsidR="003D3512" w:rsidRPr="007F3C79">
        <w:rPr>
          <w:rFonts w:ascii="Arial" w:hAnsi="Arial" w:cs="Arial" w:hint="cs"/>
          <w:b/>
          <w:bCs/>
          <w:sz w:val="22"/>
          <w:rtl/>
        </w:rPr>
        <w:t xml:space="preserve">415-0332312 </w:t>
      </w:r>
    </w:p>
    <w:p w:rsidR="006F1546" w:rsidRPr="00A10F29" w:rsidRDefault="00473087" w:rsidP="003D3512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b/>
          <w:bCs/>
          <w:sz w:val="22"/>
          <w:rtl/>
        </w:rPr>
        <w:t xml:space="preserve"> </w:t>
      </w:r>
    </w:p>
    <w:p w:rsidR="006F1546" w:rsidRPr="00A10F29" w:rsidRDefault="004F5930" w:rsidP="00560948">
      <w:pPr>
        <w:pStyle w:val="a8"/>
        <w:jc w:val="both"/>
        <w:rPr>
          <w:rFonts w:ascii="Arial" w:hAnsi="Arial" w:cs="Arial"/>
          <w:b/>
          <w:bCs/>
          <w:sz w:val="22"/>
          <w:rtl/>
        </w:rPr>
      </w:pPr>
      <w:bookmarkStart w:id="11" w:name="bkM_IchudVeChaluka"/>
      <w:bookmarkEnd w:id="11"/>
      <w:r w:rsidRPr="00A10F29">
        <w:rPr>
          <w:rFonts w:ascii="Arial" w:hAnsi="Arial" w:cs="Arial" w:hint="cs"/>
          <w:b/>
          <w:bCs/>
          <w:sz w:val="22"/>
          <w:rtl/>
        </w:rPr>
        <w:t>המתייחס</w:t>
      </w:r>
      <w:r w:rsidRPr="00A10F29">
        <w:rPr>
          <w:rFonts w:ascii="Arial" w:hAnsi="Arial" w:cs="Arial" w:hint="eastAsia"/>
          <w:b/>
          <w:bCs/>
          <w:sz w:val="22"/>
          <w:rtl/>
        </w:rPr>
        <w:t>ת</w:t>
      </w:r>
      <w:r w:rsidR="007F3C79" w:rsidRPr="00A10F29">
        <w:rPr>
          <w:rFonts w:ascii="Arial" w:hAnsi="Arial" w:cs="Arial"/>
          <w:b/>
          <w:bCs/>
          <w:sz w:val="22"/>
          <w:rtl/>
        </w:rPr>
        <w:t xml:space="preserve"> לתכניות הבאות:</w:t>
      </w:r>
    </w:p>
    <w:tbl>
      <w:tblPr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7509"/>
      </w:tblGrid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keepNext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b/>
                <w:bCs/>
                <w:sz w:val="22"/>
                <w:rtl/>
              </w:rPr>
              <w:t>סוג היחס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keepNext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b/>
                <w:bCs/>
                <w:sz w:val="22"/>
                <w:rtl/>
              </w:rPr>
              <w:t>מספר התכנית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החלפה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מח/ 90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החלפה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לה/ בת/ 320/ א/ 4/ א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החלפה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לה/ 1000/ 12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החלפה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לה/ 1000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לה/ 1000/ 16/ א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תמא</w:t>
            </w:r>
            <w:bookmarkStart w:id="12" w:name="_GoBack"/>
            <w:bookmarkEnd w:id="12"/>
            <w:r w:rsidRPr="00A10F29">
              <w:rPr>
                <w:rFonts w:ascii="Arial" w:hAnsi="Arial" w:cs="Arial"/>
                <w:sz w:val="22"/>
                <w:rtl/>
              </w:rPr>
              <w:t>/ 1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מח/ 273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תתל/ 45/ א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מח/ 87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proofErr w:type="spellStart"/>
            <w:r w:rsidRPr="00A10F29">
              <w:rPr>
                <w:rFonts w:ascii="Arial" w:hAnsi="Arial" w:cs="Arial"/>
                <w:sz w:val="22"/>
                <w:rtl/>
              </w:rPr>
              <w:t>תממ</w:t>
            </w:r>
            <w:proofErr w:type="spellEnd"/>
            <w:r w:rsidRPr="00A10F29">
              <w:rPr>
                <w:rFonts w:ascii="Arial" w:hAnsi="Arial" w:cs="Arial"/>
                <w:sz w:val="22"/>
                <w:rtl/>
              </w:rPr>
              <w:t>/ 3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 xml:space="preserve">מח/ </w:t>
            </w:r>
            <w:r w:rsidRPr="00A10F29">
              <w:rPr>
                <w:rFonts w:ascii="Arial" w:hAnsi="Arial" w:cs="Arial"/>
                <w:sz w:val="22"/>
                <w:rtl/>
              </w:rPr>
              <w:t>90/ א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לה/ 1000/ 16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מח/ 146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מח/ 97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מח/ 65</w:t>
            </w:r>
          </w:p>
        </w:tc>
      </w:tr>
      <w:tr w:rsidR="00025433">
        <w:tc>
          <w:tcPr>
            <w:tcW w:w="2268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כפיפות</w:t>
            </w:r>
          </w:p>
        </w:tc>
        <w:tc>
          <w:tcPr>
            <w:tcW w:w="7370" w:type="dxa"/>
          </w:tcPr>
          <w:p w:rsidR="006F1546" w:rsidRPr="00A10F29" w:rsidRDefault="007F3C79" w:rsidP="00560948">
            <w:pPr>
              <w:pStyle w:val="a8"/>
              <w:rPr>
                <w:rFonts w:ascii="Arial" w:hAnsi="Arial" w:cs="Arial"/>
                <w:sz w:val="22"/>
                <w:rtl/>
              </w:rPr>
            </w:pPr>
            <w:r w:rsidRPr="00A10F29">
              <w:rPr>
                <w:rFonts w:ascii="Arial" w:hAnsi="Arial" w:cs="Arial"/>
                <w:sz w:val="22"/>
                <w:rtl/>
              </w:rPr>
              <w:t>לה/ 1000/ 16/ 5</w:t>
            </w:r>
          </w:p>
        </w:tc>
      </w:tr>
    </w:tbl>
    <w:p w:rsidR="006F1546" w:rsidRPr="00A10F29" w:rsidRDefault="006F1546" w:rsidP="00560948">
      <w:pPr>
        <w:pStyle w:val="a8"/>
        <w:jc w:val="both"/>
        <w:rPr>
          <w:rFonts w:ascii="Arial" w:hAnsi="Arial" w:cs="Arial"/>
          <w:sz w:val="22"/>
          <w:rtl/>
        </w:rPr>
      </w:pPr>
      <w:bookmarkStart w:id="13" w:name="bkM_Entity_Relations_Nosach"/>
      <w:bookmarkEnd w:id="13"/>
    </w:p>
    <w:p w:rsidR="006F1546" w:rsidRPr="00A10F29" w:rsidRDefault="007F3C79" w:rsidP="00560948">
      <w:pPr>
        <w:pStyle w:val="a8"/>
        <w:jc w:val="both"/>
        <w:rPr>
          <w:rFonts w:ascii="Arial" w:hAnsi="Arial" w:cs="Arial"/>
          <w:b/>
          <w:bCs/>
          <w:sz w:val="22"/>
          <w:rtl/>
        </w:rPr>
      </w:pPr>
      <w:r w:rsidRPr="00A10F29">
        <w:rPr>
          <w:rFonts w:ascii="Arial" w:hAnsi="Arial" w:cs="Arial"/>
          <w:b/>
          <w:bCs/>
          <w:sz w:val="22"/>
          <w:rtl/>
        </w:rPr>
        <w:t>השטחים הכלולים בתכנית ומקומם:</w:t>
      </w:r>
    </w:p>
    <w:p w:rsidR="00D26104" w:rsidRPr="00A10F2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bookmarkStart w:id="14" w:name="bkM_Ktovot"/>
      <w:bookmarkEnd w:id="14"/>
      <w:r w:rsidRPr="00A10F29">
        <w:rPr>
          <w:rFonts w:ascii="Arial" w:hAnsi="Arial" w:cs="Arial" w:hint="cs"/>
          <w:sz w:val="22"/>
          <w:rtl/>
        </w:rPr>
        <w:t xml:space="preserve">ישוב: רמלה </w:t>
      </w:r>
    </w:p>
    <w:p w:rsidR="003E00CB" w:rsidRDefault="007F3C79" w:rsidP="00A2704D">
      <w:pPr>
        <w:pStyle w:val="a8"/>
        <w:jc w:val="both"/>
        <w:rPr>
          <w:rFonts w:ascii="Arial" w:hAnsi="Arial" w:cs="Arial"/>
          <w:sz w:val="22"/>
          <w:rtl/>
        </w:rPr>
      </w:pPr>
      <w:bookmarkStart w:id="15" w:name="bkM_pl_place"/>
      <w:bookmarkEnd w:id="15"/>
      <w:r>
        <w:rPr>
          <w:rFonts w:ascii="Arial" w:hAnsi="Arial" w:cs="Arial" w:hint="cs"/>
          <w:sz w:val="22"/>
          <w:rtl/>
        </w:rPr>
        <w:t xml:space="preserve">התכנית ממוקמת סמוך לעיר רמלה ולעיר לוד, מצפון לאתר מפעל "נשר" וממערב לכביש מס' 1 בין מחל גזר שבמזרח ונחל </w:t>
      </w:r>
      <w:r>
        <w:rPr>
          <w:rFonts w:ascii="Arial" w:hAnsi="Arial" w:cs="Arial" w:hint="cs"/>
          <w:sz w:val="22"/>
          <w:rtl/>
        </w:rPr>
        <w:t>איילון במערב.</w:t>
      </w:r>
    </w:p>
    <w:p w:rsidR="00DB534C" w:rsidRPr="00A10F29" w:rsidRDefault="00DB534C" w:rsidP="006112B6">
      <w:pPr>
        <w:pStyle w:val="a8"/>
        <w:jc w:val="both"/>
        <w:rPr>
          <w:rFonts w:ascii="Arial" w:hAnsi="Arial" w:cs="Arial" w:hint="cs"/>
          <w:sz w:val="22"/>
          <w:rtl/>
        </w:rPr>
      </w:pPr>
      <w:bookmarkStart w:id="16" w:name="bkM_LocationX"/>
      <w:bookmarkStart w:id="17" w:name="bkM_PlanBorder"/>
      <w:bookmarkStart w:id="18" w:name="bkM_MerchavTichnoonGovel"/>
      <w:bookmarkEnd w:id="16"/>
      <w:bookmarkEnd w:id="17"/>
      <w:bookmarkEnd w:id="18"/>
    </w:p>
    <w:p w:rsidR="006F1546" w:rsidRPr="00A10F29" w:rsidRDefault="007F3C79" w:rsidP="00560948">
      <w:pPr>
        <w:pStyle w:val="a8"/>
        <w:jc w:val="both"/>
        <w:rPr>
          <w:rFonts w:ascii="Arial" w:hAnsi="Arial" w:cs="Arial"/>
          <w:b/>
          <w:bCs/>
          <w:sz w:val="22"/>
          <w:rtl/>
        </w:rPr>
      </w:pPr>
      <w:r w:rsidRPr="00A10F29">
        <w:rPr>
          <w:rFonts w:ascii="Arial" w:hAnsi="Arial" w:cs="Arial"/>
          <w:b/>
          <w:bCs/>
          <w:sz w:val="22"/>
          <w:rtl/>
        </w:rPr>
        <w:t>גושים וחלקות:</w:t>
      </w:r>
    </w:p>
    <w:p w:rsidR="00D26104" w:rsidRPr="00A10F29" w:rsidRDefault="007F3C79" w:rsidP="00560948">
      <w:pPr>
        <w:pStyle w:val="a8"/>
        <w:jc w:val="both"/>
        <w:rPr>
          <w:rFonts w:ascii="Arial" w:hAnsi="Arial" w:cs="Arial"/>
          <w:b/>
          <w:bCs/>
          <w:sz w:val="22"/>
          <w:rtl/>
        </w:rPr>
      </w:pPr>
      <w:bookmarkStart w:id="19" w:name="bkM_Blocks"/>
      <w:bookmarkEnd w:id="19"/>
      <w:r w:rsidRPr="00A10F29">
        <w:rPr>
          <w:rFonts w:ascii="Arial" w:hAnsi="Arial" w:cs="Arial" w:hint="cs"/>
          <w:b/>
          <w:bCs/>
          <w:sz w:val="22"/>
          <w:rtl/>
        </w:rPr>
        <w:t>מוסדר: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 xml:space="preserve">גוש: 4342 חלקות במלואן: 8, 12, 18, 19, 32, 37, 42, 43, 44, 96, 98, 99, 101, 104, 107, 110, 114, 115, 117, 119, 120, 121, 122, 123, 124, 125, 126, 127, 128, 129, 130, 131, 132, </w:t>
      </w:r>
      <w:r w:rsidRPr="007F3C79">
        <w:rPr>
          <w:rFonts w:ascii="Arial" w:hAnsi="Arial" w:cs="Arial" w:hint="cs"/>
          <w:sz w:val="22"/>
          <w:rtl/>
        </w:rPr>
        <w:t>133, 134, 135, 136.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4342 חלקי חלקות: 3, 21, 36, 45, 54, 88, 90, 92, 93, 94, 102, 113.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4344 חלקי חלקות: 99, 100, 102, 103, 104.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4375 חלקות במלואן: 1, 17, 27, 28, 29, 30, 40, 41, 42, 43, 44, 45, 46.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 xml:space="preserve">גוש: 4375 חלקי חלקות: 32, 34, 38, 48, 51, </w:t>
      </w:r>
      <w:r w:rsidRPr="007F3C79">
        <w:rPr>
          <w:rFonts w:ascii="Arial" w:hAnsi="Arial" w:cs="Arial" w:hint="cs"/>
          <w:sz w:val="22"/>
          <w:rtl/>
        </w:rPr>
        <w:t>71, 72.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4378 חלקות במלואן: 39, 53.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4378 חלקי חלקות: 21, 23, 25, 34, 37, 38, 43, 52, 54, 77, 81, 83, 94.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4379 חלקי חלקות: 2, 3, 10.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4380 חלקות במלואן: 11, 14.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4380 חלקי חלקות: 7, 9, 10, 12, 13, 15, 21, 26.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 xml:space="preserve">גוש: 4404 חלקי חלקות: 10, </w:t>
      </w:r>
      <w:r w:rsidRPr="007F3C79">
        <w:rPr>
          <w:rFonts w:ascii="Arial" w:hAnsi="Arial" w:cs="Arial" w:hint="cs"/>
          <w:sz w:val="22"/>
          <w:rtl/>
        </w:rPr>
        <w:t>11, 12.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4428 חלקי חלקות: 89, 90, 91, 92, 95, 96, 97, 98, 99, 100, 101, 102, 103, 104, 105, 106, 107.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4761 חלקות במלואן: 15, 16, 17, 18, 20.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4761 חלקי חלקות: 7, 36, 44.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4765 חלקות במלואן: 24.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4765 חלקי חלקות: 7, 8, 9, 10, 11, 12, 13</w:t>
      </w:r>
      <w:r w:rsidRPr="007F3C79">
        <w:rPr>
          <w:rFonts w:ascii="Arial" w:hAnsi="Arial" w:cs="Arial" w:hint="cs"/>
          <w:sz w:val="22"/>
          <w:rtl/>
        </w:rPr>
        <w:t>, 14, 15, 16, 17, 20, 21, 22, 25, 27, 29.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4766 חלקי חלקות: 12.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4767 חלקי חלקות: 2, 3.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4772 חלקי חלקות: 1, 3, 34, 37.</w:t>
      </w:r>
    </w:p>
    <w:p w:rsidR="00D26104" w:rsidRPr="007F3C7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 w:rsidRPr="007F3C79">
        <w:rPr>
          <w:rFonts w:ascii="Arial" w:hAnsi="Arial" w:cs="Arial" w:hint="cs"/>
          <w:sz w:val="22"/>
          <w:rtl/>
        </w:rPr>
        <w:t>גוש: 5413 חלקי חלקות: 107.</w:t>
      </w:r>
    </w:p>
    <w:p w:rsidR="003E00CB" w:rsidRPr="00A10F29" w:rsidRDefault="003E00CB" w:rsidP="00771FA9">
      <w:pPr>
        <w:pStyle w:val="a8"/>
        <w:jc w:val="both"/>
        <w:rPr>
          <w:rFonts w:ascii="Arial" w:hAnsi="Arial" w:cs="Arial"/>
          <w:sz w:val="22"/>
          <w:rtl/>
        </w:rPr>
      </w:pPr>
      <w:bookmarkStart w:id="20" w:name="bkM_Blocks_Old"/>
      <w:bookmarkStart w:id="21" w:name="bkM_FieldsMigrashim"/>
      <w:bookmarkEnd w:id="20"/>
      <w:bookmarkEnd w:id="21"/>
    </w:p>
    <w:p w:rsidR="006F1546" w:rsidRPr="00A10F29" w:rsidRDefault="003466FF" w:rsidP="00560948">
      <w:pPr>
        <w:pStyle w:val="a8"/>
        <w:jc w:val="both"/>
        <w:rPr>
          <w:rFonts w:ascii="Arial" w:hAnsi="Arial" w:cs="Arial"/>
          <w:b/>
          <w:bCs/>
          <w:sz w:val="22"/>
          <w:rtl/>
        </w:rPr>
      </w:pPr>
      <w:r w:rsidRPr="00A10F29">
        <w:rPr>
          <w:rFonts w:ascii="Arial" w:hAnsi="Arial" w:cs="Arial" w:hint="cs"/>
          <w:b/>
          <w:bCs/>
          <w:sz w:val="22"/>
          <w:rtl/>
        </w:rPr>
        <w:t>מטרת התכנית</w:t>
      </w:r>
      <w:r w:rsidR="007F3C79" w:rsidRPr="00A10F29">
        <w:rPr>
          <w:rFonts w:ascii="Arial" w:hAnsi="Arial" w:cs="Arial"/>
          <w:b/>
          <w:bCs/>
          <w:sz w:val="22"/>
          <w:rtl/>
        </w:rPr>
        <w:t>: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bookmarkStart w:id="22" w:name="bkM_pl_goals"/>
      <w:bookmarkEnd w:id="22"/>
      <w:r w:rsidRPr="00A10F29">
        <w:rPr>
          <w:rFonts w:ascii="Arial" w:hAnsi="Arial" w:cs="Arial" w:hint="cs"/>
          <w:sz w:val="22"/>
          <w:rtl/>
        </w:rPr>
        <w:t xml:space="preserve">יצירת מסגרת תכנונית לאזור תעסוקה לוגיסטיקה ,תחנת רכבת, תשתיות והקמת פארק לאורכו </w:t>
      </w:r>
      <w:r w:rsidRPr="00A10F29">
        <w:rPr>
          <w:rFonts w:ascii="Arial" w:hAnsi="Arial" w:cs="Arial" w:hint="cs"/>
          <w:sz w:val="22"/>
          <w:rtl/>
        </w:rPr>
        <w:t>של נחל גזר במתחם רג"מ</w:t>
      </w:r>
    </w:p>
    <w:p w:rsidR="007F3C79" w:rsidRPr="00A10F29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</w:p>
    <w:p w:rsidR="007F3C79" w:rsidRDefault="007F3C79" w:rsidP="00560948">
      <w:pPr>
        <w:pStyle w:val="a8"/>
        <w:jc w:val="both"/>
        <w:rPr>
          <w:rFonts w:ascii="Arial" w:hAnsi="Arial" w:cs="Arial"/>
          <w:b/>
          <w:bCs/>
          <w:sz w:val="22"/>
          <w:rtl/>
        </w:rPr>
      </w:pPr>
      <w:bookmarkStart w:id="23" w:name="bkM_pl_instructions"/>
      <w:bookmarkEnd w:id="23"/>
      <w:r>
        <w:rPr>
          <w:rFonts w:ascii="Arial" w:hAnsi="Arial" w:cs="Arial" w:hint="cs"/>
          <w:b/>
          <w:bCs/>
          <w:sz w:val="22"/>
          <w:rtl/>
        </w:rPr>
        <w:t>עיקרי הוראות התכנית:</w:t>
      </w:r>
    </w:p>
    <w:p w:rsidR="003466FF" w:rsidRDefault="007F3C79" w:rsidP="007F3C79">
      <w:pPr>
        <w:pStyle w:val="a8"/>
        <w:ind w:hanging="35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b/>
          <w:bCs/>
          <w:sz w:val="22"/>
          <w:rtl/>
        </w:rPr>
        <w:t xml:space="preserve"> </w:t>
      </w:r>
      <w:r>
        <w:rPr>
          <w:rFonts w:ascii="Arial" w:hAnsi="Arial" w:cs="Arial" w:hint="cs"/>
          <w:sz w:val="22"/>
          <w:rtl/>
        </w:rPr>
        <w:t xml:space="preserve">1. קביעת ייעודי קרקע והוראות לתעסוקה, משרדים, לוגיסטיקה, מלונאות, </w:t>
      </w:r>
      <w:proofErr w:type="spellStart"/>
      <w:r>
        <w:rPr>
          <w:rFonts w:ascii="Arial" w:hAnsi="Arial" w:cs="Arial" w:hint="cs"/>
          <w:sz w:val="22"/>
          <w:rtl/>
        </w:rPr>
        <w:t>שצ"פ</w:t>
      </w:r>
      <w:proofErr w:type="spellEnd"/>
      <w:r>
        <w:rPr>
          <w:rFonts w:ascii="Arial" w:hAnsi="Arial" w:cs="Arial" w:hint="cs"/>
          <w:sz w:val="22"/>
          <w:rtl/>
        </w:rPr>
        <w:t>, נחל, דרכים, חניונים ומתקנים הנדסיים.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2. ביטול וקביעת מערכת דרכים חדשה.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3. הקמת תחנת רכבת הכוללת שטחי מסחר.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 xml:space="preserve">4. קביעת הוראות לפיתוח פארק לאורך </w:t>
      </w:r>
      <w:r>
        <w:rPr>
          <w:rFonts w:ascii="Arial" w:hAnsi="Arial" w:cs="Arial" w:hint="cs"/>
          <w:sz w:val="22"/>
          <w:rtl/>
        </w:rPr>
        <w:t>נחל גזר והסדרת הנחל.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lastRenderedPageBreak/>
        <w:t>5. קביעת זכויות ומגבלות בנייה ועקרונות תכנון.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6. קביעה הנחיות ותנאים למתן היתרי בנייה.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7. קביעת שלבי ביצוע תחבורתיים.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8. מתן הנחיות סביבתיות.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9. קביעת הוראות ותנאי לפיתוח חניונים ומסוף תחבורה.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10. הסדרת ייעודי קרקע למכון טיהור שפכים, ק</w:t>
      </w:r>
      <w:r>
        <w:rPr>
          <w:rFonts w:ascii="Arial" w:hAnsi="Arial" w:cs="Arial" w:hint="cs"/>
          <w:sz w:val="22"/>
          <w:rtl/>
        </w:rPr>
        <w:t>ביעת שימוש בקרקע וקביעת זכויות בנייה.</w:t>
      </w:r>
    </w:p>
    <w:p w:rsidR="003466FF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r>
        <w:rPr>
          <w:rFonts w:ascii="Arial" w:hAnsi="Arial" w:cs="Arial" w:hint="cs"/>
          <w:sz w:val="22"/>
          <w:rtl/>
        </w:rPr>
        <w:t>11. הנחיות להיתרי בנייה בשטחים בייעוד על פי תכנית מאושרת אחרת.</w:t>
      </w:r>
    </w:p>
    <w:p w:rsidR="003466FF" w:rsidRDefault="003466FF" w:rsidP="00560948">
      <w:pPr>
        <w:pStyle w:val="a8"/>
        <w:jc w:val="both"/>
        <w:rPr>
          <w:rFonts w:ascii="Arial" w:hAnsi="Arial" w:cs="Arial"/>
          <w:sz w:val="22"/>
          <w:rtl/>
        </w:rPr>
      </w:pPr>
    </w:p>
    <w:p w:rsidR="006730B3" w:rsidRPr="00A10F29" w:rsidRDefault="006730B3" w:rsidP="00560948">
      <w:pPr>
        <w:pStyle w:val="a8"/>
        <w:jc w:val="both"/>
        <w:rPr>
          <w:rFonts w:ascii="Arial" w:hAnsi="Arial" w:cs="Arial"/>
          <w:sz w:val="22"/>
          <w:rtl/>
        </w:rPr>
      </w:pPr>
    </w:p>
    <w:p w:rsidR="00CD4DE8" w:rsidRDefault="006F1546" w:rsidP="00D930F1">
      <w:pPr>
        <w:pStyle w:val="a8"/>
        <w:jc w:val="both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/>
          <w:sz w:val="22"/>
          <w:rtl/>
        </w:rPr>
        <w:t>כל מעונ</w:t>
      </w:r>
      <w:r w:rsidR="006730B3">
        <w:rPr>
          <w:rFonts w:ascii="Arial" w:hAnsi="Arial" w:cs="Arial" w:hint="cs"/>
          <w:sz w:val="22"/>
          <w:rtl/>
        </w:rPr>
        <w:t>י</w:t>
      </w:r>
      <w:r w:rsidRPr="00A10F29">
        <w:rPr>
          <w:rFonts w:ascii="Arial" w:hAnsi="Arial" w:cs="Arial"/>
          <w:sz w:val="22"/>
          <w:rtl/>
        </w:rPr>
        <w:t>ין רשאי לעיין בתכנית, בימים ובשע</w:t>
      </w:r>
      <w:r w:rsidR="00366564">
        <w:rPr>
          <w:rFonts w:ascii="Arial" w:hAnsi="Arial" w:cs="Arial"/>
          <w:sz w:val="22"/>
          <w:rtl/>
        </w:rPr>
        <w:t>ות שהמשרדים האמורים פתוחים לקהל</w:t>
      </w:r>
      <w:r w:rsidR="00366564">
        <w:rPr>
          <w:rFonts w:ascii="Arial" w:hAnsi="Arial" w:cs="Arial" w:hint="cs"/>
          <w:sz w:val="22"/>
          <w:rtl/>
        </w:rPr>
        <w:t xml:space="preserve">, </w:t>
      </w:r>
      <w:r w:rsidR="00366564" w:rsidRPr="00366564">
        <w:rPr>
          <w:rFonts w:ascii="Arial" w:hAnsi="Arial" w:cs="Arial"/>
          <w:sz w:val="22"/>
          <w:rtl/>
        </w:rPr>
        <w:t>וכן</w:t>
      </w:r>
      <w:r w:rsidR="00366564" w:rsidRPr="00366564">
        <w:rPr>
          <w:rFonts w:ascii="Arial" w:hAnsi="Arial" w:cs="Arial"/>
          <w:sz w:val="22"/>
        </w:rPr>
        <w:t xml:space="preserve"> </w:t>
      </w:r>
      <w:r w:rsidR="00366564" w:rsidRPr="00366564">
        <w:rPr>
          <w:rFonts w:ascii="Arial" w:hAnsi="Arial" w:cs="Arial"/>
          <w:sz w:val="22"/>
          <w:rtl/>
        </w:rPr>
        <w:t>באתר</w:t>
      </w:r>
      <w:r w:rsidR="00366564" w:rsidRPr="00366564">
        <w:rPr>
          <w:rFonts w:ascii="Arial" w:hAnsi="Arial" w:cs="Arial"/>
          <w:sz w:val="22"/>
        </w:rPr>
        <w:t xml:space="preserve"> </w:t>
      </w:r>
      <w:r w:rsidR="00366564" w:rsidRPr="00366564">
        <w:rPr>
          <w:rFonts w:ascii="Arial" w:hAnsi="Arial" w:cs="Arial"/>
          <w:sz w:val="22"/>
          <w:rtl/>
        </w:rPr>
        <w:t>האינטרנט</w:t>
      </w:r>
      <w:r w:rsidR="00366564" w:rsidRPr="00366564">
        <w:rPr>
          <w:rFonts w:ascii="Arial" w:hAnsi="Arial" w:cs="Arial"/>
          <w:sz w:val="22"/>
        </w:rPr>
        <w:t xml:space="preserve"> </w:t>
      </w:r>
      <w:r w:rsidR="00366564" w:rsidRPr="00366564">
        <w:rPr>
          <w:rFonts w:ascii="Arial" w:hAnsi="Arial" w:cs="Arial"/>
          <w:sz w:val="22"/>
          <w:rtl/>
        </w:rPr>
        <w:t>של</w:t>
      </w:r>
      <w:r w:rsidR="00366564" w:rsidRPr="00366564">
        <w:rPr>
          <w:rFonts w:ascii="Arial" w:hAnsi="Arial" w:cs="Arial"/>
          <w:sz w:val="22"/>
        </w:rPr>
        <w:t xml:space="preserve"> </w:t>
      </w:r>
      <w:r w:rsidR="00100070">
        <w:rPr>
          <w:rFonts w:ascii="Arial" w:hAnsi="Arial" w:cs="Arial" w:hint="cs"/>
          <w:sz w:val="22"/>
          <w:rtl/>
        </w:rPr>
        <w:t>מנהל</w:t>
      </w:r>
      <w:r w:rsidR="009804C2">
        <w:rPr>
          <w:rFonts w:ascii="Arial" w:hAnsi="Arial" w:cs="Arial" w:hint="cs"/>
          <w:sz w:val="22"/>
          <w:rtl/>
        </w:rPr>
        <w:t xml:space="preserve"> </w:t>
      </w:r>
      <w:r w:rsidR="00100070">
        <w:rPr>
          <w:rFonts w:ascii="Arial" w:hAnsi="Arial" w:cs="Arial" w:hint="cs"/>
          <w:sz w:val="22"/>
          <w:rtl/>
        </w:rPr>
        <w:t>התכנון</w:t>
      </w:r>
      <w:r w:rsidR="00366564" w:rsidRPr="00366564">
        <w:rPr>
          <w:rFonts w:ascii="Arial" w:hAnsi="Arial" w:cs="Arial"/>
          <w:sz w:val="22"/>
        </w:rPr>
        <w:t xml:space="preserve"> </w:t>
      </w:r>
      <w:hyperlink r:id="rId6" w:history="1">
        <w:r w:rsidR="007F3C79" w:rsidRPr="00DF23AD">
          <w:rPr>
            <w:rStyle w:val="Hyperlink"/>
            <w:rFonts w:ascii="Arial" w:hAnsi="Arial" w:cs="Arial"/>
            <w:sz w:val="22"/>
          </w:rPr>
          <w:t>www.iplan.gov.il</w:t>
        </w:r>
      </w:hyperlink>
      <w:r w:rsidR="007F3C79">
        <w:rPr>
          <w:rFonts w:ascii="Arial" w:hAnsi="Arial" w:cs="Arial"/>
          <w:sz w:val="22"/>
        </w:rPr>
        <w:t xml:space="preserve"> </w:t>
      </w:r>
      <w:r w:rsidR="00366564" w:rsidRPr="00AF6952">
        <w:rPr>
          <w:rFonts w:ascii="Helv" w:hAnsi="Helv" w:cs="Helv" w:hint="cs"/>
          <w:rtl/>
        </w:rPr>
        <w:t>.</w:t>
      </w:r>
      <w:r w:rsidR="007F3C79">
        <w:rPr>
          <w:rFonts w:ascii="Arial" w:hAnsi="Arial" w:cs="Arial" w:hint="cs"/>
          <w:sz w:val="22"/>
          <w:rtl/>
        </w:rPr>
        <w:t xml:space="preserve"> </w:t>
      </w:r>
      <w:r w:rsidRPr="00A10F29">
        <w:rPr>
          <w:rFonts w:ascii="Arial" w:hAnsi="Arial" w:cs="Arial"/>
          <w:sz w:val="22"/>
          <w:rtl/>
        </w:rPr>
        <w:t>כל מעונ</w:t>
      </w:r>
      <w:r w:rsidR="006730B3">
        <w:rPr>
          <w:rFonts w:ascii="Arial" w:hAnsi="Arial" w:cs="Arial" w:hint="cs"/>
          <w:sz w:val="22"/>
          <w:rtl/>
        </w:rPr>
        <w:t>י</w:t>
      </w:r>
      <w:r w:rsidRPr="00A10F29">
        <w:rPr>
          <w:rFonts w:ascii="Arial" w:hAnsi="Arial" w:cs="Arial"/>
          <w:sz w:val="22"/>
          <w:rtl/>
        </w:rPr>
        <w:t>ין בקרקע, בבני</w:t>
      </w:r>
      <w:r w:rsidR="002F7AA8">
        <w:rPr>
          <w:rFonts w:ascii="Arial" w:hAnsi="Arial" w:cs="Arial" w:hint="cs"/>
          <w:sz w:val="22"/>
          <w:rtl/>
        </w:rPr>
        <w:t>י</w:t>
      </w:r>
      <w:r w:rsidRPr="00A10F29">
        <w:rPr>
          <w:rFonts w:ascii="Arial" w:hAnsi="Arial" w:cs="Arial"/>
          <w:sz w:val="22"/>
          <w:rtl/>
        </w:rPr>
        <w:t>ן או בכל פרט תכנוני אחר הרואה את עצמו נפגע על ידי</w:t>
      </w:r>
      <w:r w:rsidR="00560948" w:rsidRPr="00A10F29">
        <w:rPr>
          <w:rFonts w:ascii="Arial" w:hAnsi="Arial" w:cs="Arial"/>
          <w:sz w:val="22"/>
          <w:rtl/>
        </w:rPr>
        <w:t xml:space="preserve"> </w:t>
      </w:r>
      <w:r w:rsidRPr="00A10F29">
        <w:rPr>
          <w:rFonts w:ascii="Arial" w:hAnsi="Arial" w:cs="Arial"/>
          <w:sz w:val="22"/>
          <w:rtl/>
        </w:rPr>
        <w:t>התכנית, וכן כל הזכאי לכך על פי סעיף 100</w:t>
      </w:r>
      <w:r w:rsidR="00EC22D7" w:rsidRPr="00A10F29">
        <w:rPr>
          <w:rFonts w:ascii="Arial" w:hAnsi="Arial" w:cs="Arial"/>
          <w:sz w:val="22"/>
          <w:rtl/>
        </w:rPr>
        <w:t xml:space="preserve"> לחוק, רשאי להגיש התנגדות תוך </w:t>
      </w:r>
      <w:r w:rsidR="00D930F1">
        <w:rPr>
          <w:rFonts w:ascii="Arial" w:hAnsi="Arial" w:cs="Arial" w:hint="cs"/>
          <w:sz w:val="22"/>
          <w:rtl/>
        </w:rPr>
        <w:t>חודשיים</w:t>
      </w:r>
      <w:r w:rsidRPr="00A10F29">
        <w:rPr>
          <w:rFonts w:ascii="Arial" w:hAnsi="Arial" w:cs="Arial"/>
          <w:sz w:val="22"/>
          <w:rtl/>
        </w:rPr>
        <w:t xml:space="preserve"> </w:t>
      </w:r>
      <w:r w:rsidR="002F7AA8">
        <w:rPr>
          <w:rFonts w:ascii="Arial" w:hAnsi="Arial" w:cs="Arial" w:hint="cs"/>
          <w:sz w:val="22"/>
          <w:rtl/>
        </w:rPr>
        <w:t xml:space="preserve">ימים </w:t>
      </w:r>
      <w:r w:rsidRPr="00A10F29">
        <w:rPr>
          <w:rFonts w:ascii="Arial" w:hAnsi="Arial" w:cs="Arial"/>
          <w:sz w:val="22"/>
          <w:rtl/>
        </w:rPr>
        <w:t>ממועד פרסומה של ההודעה המאוחרת בין הפרסומים בע</w:t>
      </w:r>
      <w:r w:rsidR="002F7AA8">
        <w:rPr>
          <w:rFonts w:ascii="Arial" w:hAnsi="Arial" w:cs="Arial" w:hint="cs"/>
          <w:sz w:val="22"/>
          <w:rtl/>
        </w:rPr>
        <w:t>י</w:t>
      </w:r>
      <w:r w:rsidRPr="00A10F29">
        <w:rPr>
          <w:rFonts w:ascii="Arial" w:hAnsi="Arial" w:cs="Arial"/>
          <w:sz w:val="22"/>
          <w:rtl/>
        </w:rPr>
        <w:t>תונים, למשרדי</w:t>
      </w:r>
      <w:r w:rsidR="006C47A6">
        <w:rPr>
          <w:rFonts w:ascii="Arial" w:hAnsi="Arial" w:cs="Arial" w:hint="cs"/>
          <w:sz w:val="22"/>
          <w:rtl/>
        </w:rPr>
        <w:t xml:space="preserve"> </w:t>
      </w:r>
      <w:bookmarkStart w:id="24" w:name="bkM_Ktovet_VM"/>
      <w:bookmarkEnd w:id="24"/>
      <w:r w:rsidR="00AF6952">
        <w:rPr>
          <w:rFonts w:ascii="Arial" w:hAnsi="Arial" w:cs="Arial" w:hint="cs"/>
          <w:sz w:val="22"/>
          <w:rtl/>
        </w:rPr>
        <w:t>הועדה המחוזית לתכנון ולבניה מחוז המרכז, שד הרצל 91 רמלה 72430 טלפון: 074-7697390.</w:t>
      </w:r>
      <w:r w:rsidR="007F3C79">
        <w:rPr>
          <w:rFonts w:ascii="Arial" w:hAnsi="Arial" w:cs="Arial"/>
          <w:sz w:val="22"/>
        </w:rPr>
        <w:t xml:space="preserve"> </w:t>
      </w:r>
      <w:r w:rsidR="007F3C79" w:rsidRPr="00CD4DE8">
        <w:rPr>
          <w:rFonts w:ascii="Arial" w:hAnsi="Arial" w:cs="Arial"/>
          <w:sz w:val="22"/>
          <w:rtl/>
        </w:rPr>
        <w:t>ניתן להגיש התנגדות לוועדה המחוזית גם בדואר אלקטרונ</w:t>
      </w:r>
      <w:r w:rsidR="00005D30">
        <w:rPr>
          <w:rFonts w:ascii="Arial" w:hAnsi="Arial" w:cs="Arial" w:hint="cs"/>
          <w:sz w:val="22"/>
          <w:rtl/>
        </w:rPr>
        <w:t xml:space="preserve">י </w:t>
      </w:r>
      <w:r w:rsidR="00B22172">
        <w:rPr>
          <w:rFonts w:ascii="Arial" w:hAnsi="Arial" w:cs="Arial"/>
          <w:sz w:val="22"/>
        </w:rPr>
        <w:t xml:space="preserve"> </w:t>
      </w:r>
      <w:r w:rsidR="007F3C79">
        <w:rPr>
          <w:rFonts w:ascii="Arial" w:hAnsi="Arial" w:cs="Arial"/>
          <w:sz w:val="22"/>
        </w:rPr>
        <w:t xml:space="preserve"> </w:t>
      </w:r>
      <w:bookmarkStart w:id="25" w:name="bkM_Forum_Mail"/>
      <w:bookmarkEnd w:id="25"/>
      <w:r w:rsidR="007F3C79">
        <w:rPr>
          <w:rFonts w:ascii="Arial" w:hAnsi="Arial" w:cs="Arial"/>
          <w:sz w:val="22"/>
        </w:rPr>
        <w:fldChar w:fldCharType="begin"/>
      </w:r>
      <w:r w:rsidR="007F3C79">
        <w:rPr>
          <w:rFonts w:ascii="Arial" w:hAnsi="Arial" w:cs="Arial"/>
          <w:sz w:val="22"/>
        </w:rPr>
        <w:instrText xml:space="preserve"> HYPERLINK "mailto:</w:instrText>
      </w:r>
      <w:r w:rsidR="007F3C79">
        <w:rPr>
          <w:rFonts w:ascii="Arial" w:hAnsi="Arial" w:cs="Arial" w:hint="cs"/>
          <w:sz w:val="22"/>
        </w:rPr>
        <w:instrText>mer-tichnun@iplan.gov.il</w:instrText>
      </w:r>
      <w:r w:rsidR="007F3C79">
        <w:rPr>
          <w:rFonts w:ascii="Arial" w:hAnsi="Arial" w:cs="Arial"/>
          <w:sz w:val="22"/>
        </w:rPr>
        <w:instrText xml:space="preserve">" </w:instrText>
      </w:r>
      <w:r w:rsidR="007F3C79">
        <w:rPr>
          <w:rFonts w:ascii="Arial" w:hAnsi="Arial" w:cs="Arial"/>
          <w:sz w:val="22"/>
        </w:rPr>
        <w:fldChar w:fldCharType="separate"/>
      </w:r>
      <w:r w:rsidR="007F3C79" w:rsidRPr="00DF23AD">
        <w:rPr>
          <w:rStyle w:val="Hyperlink"/>
          <w:rFonts w:ascii="Arial" w:hAnsi="Arial" w:cs="Arial" w:hint="cs"/>
          <w:sz w:val="22"/>
        </w:rPr>
        <w:t>mer-tichnun@iplan.gov.il</w:t>
      </w:r>
      <w:r w:rsidR="007F3C79">
        <w:rPr>
          <w:rFonts w:ascii="Arial" w:hAnsi="Arial" w:cs="Arial"/>
          <w:sz w:val="22"/>
        </w:rPr>
        <w:fldChar w:fldCharType="end"/>
      </w:r>
      <w:r w:rsidR="007F3C79">
        <w:rPr>
          <w:rFonts w:ascii="Arial" w:hAnsi="Arial" w:cs="Arial"/>
          <w:sz w:val="22"/>
        </w:rPr>
        <w:t xml:space="preserve"> </w:t>
      </w:r>
      <w:r w:rsidR="00B22172">
        <w:rPr>
          <w:rFonts w:ascii="Arial" w:hAnsi="Arial" w:cs="Arial" w:hint="cs"/>
          <w:sz w:val="22"/>
          <w:rtl/>
        </w:rPr>
        <w:t xml:space="preserve"> </w:t>
      </w:r>
      <w:r w:rsidR="00005D30">
        <w:rPr>
          <w:rFonts w:ascii="Arial" w:hAnsi="Arial" w:cs="Arial" w:hint="cs"/>
          <w:sz w:val="22"/>
          <w:rtl/>
        </w:rPr>
        <w:t xml:space="preserve"> </w:t>
      </w:r>
    </w:p>
    <w:p w:rsidR="00EF0F37" w:rsidRPr="00A10F29" w:rsidRDefault="006F1546" w:rsidP="00D930F1">
      <w:pPr>
        <w:pStyle w:val="a8"/>
        <w:jc w:val="both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/>
          <w:sz w:val="22"/>
          <w:rtl/>
        </w:rPr>
        <w:t>העתק ההתנגדות יומצא למשרדי</w:t>
      </w:r>
      <w:r w:rsidR="006C47A6">
        <w:rPr>
          <w:rFonts w:ascii="Arial" w:hAnsi="Arial" w:cs="Arial" w:hint="cs"/>
          <w:sz w:val="22"/>
          <w:rtl/>
        </w:rPr>
        <w:t xml:space="preserve"> </w:t>
      </w:r>
      <w:bookmarkStart w:id="26" w:name="bkM_LocalCommiteeAddressTEXT"/>
      <w:bookmarkEnd w:id="26"/>
      <w:r w:rsidR="007F3C79" w:rsidRPr="00A10F29">
        <w:rPr>
          <w:rFonts w:ascii="Arial" w:hAnsi="Arial" w:cs="Arial" w:hint="cs"/>
          <w:sz w:val="22"/>
          <w:rtl/>
        </w:rPr>
        <w:t xml:space="preserve">ועדה מקומית לתכנון ולבניה רמלה, מבצע משה 9 רמלה </w:t>
      </w:r>
    </w:p>
    <w:p w:rsidR="00EF0F37" w:rsidRPr="00A10F29" w:rsidRDefault="007F3C79" w:rsidP="00D930F1">
      <w:pPr>
        <w:pStyle w:val="a8"/>
        <w:jc w:val="both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 w:hint="cs"/>
          <w:sz w:val="22"/>
          <w:rtl/>
        </w:rPr>
        <w:t>ועדה מקומית לתכנון ולבניה חבל מודיעין, מודיעים 10 שהם 73100 טלפון:03-9722887</w:t>
      </w:r>
    </w:p>
    <w:p w:rsidR="00EF0F37" w:rsidRPr="00A10F29" w:rsidRDefault="007F3C79" w:rsidP="00D930F1">
      <w:pPr>
        <w:pStyle w:val="a8"/>
        <w:jc w:val="both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 w:hint="cs"/>
          <w:sz w:val="22"/>
          <w:rtl/>
        </w:rPr>
        <w:t xml:space="preserve">ועדה </w:t>
      </w:r>
      <w:r w:rsidRPr="00A10F29">
        <w:rPr>
          <w:rFonts w:ascii="Arial" w:hAnsi="Arial" w:cs="Arial" w:hint="cs"/>
          <w:sz w:val="22"/>
          <w:rtl/>
        </w:rPr>
        <w:t>מקומית לתכנון ולבניה גזר, בית חשמונאי  בית חשמונאי 99789 טלפון:08-9274040</w:t>
      </w:r>
    </w:p>
    <w:p w:rsidR="006F1546" w:rsidRDefault="007F3C79" w:rsidP="00560948">
      <w:pPr>
        <w:pStyle w:val="a8"/>
        <w:jc w:val="both"/>
        <w:rPr>
          <w:rFonts w:ascii="Arial" w:hAnsi="Arial" w:cs="Arial"/>
          <w:sz w:val="22"/>
          <w:rtl/>
        </w:rPr>
      </w:pPr>
      <w:bookmarkStart w:id="27" w:name="bkM_S103"/>
      <w:r w:rsidRPr="00A10F29">
        <w:rPr>
          <w:rFonts w:ascii="Arial" w:hAnsi="Arial" w:cs="Arial"/>
          <w:sz w:val="22"/>
          <w:rtl/>
        </w:rPr>
        <w:t xml:space="preserve">בהתאם לסעיף 103 (א) לחוק, </w:t>
      </w:r>
      <w:bookmarkEnd w:id="27"/>
      <w:r w:rsidRPr="00A10F29">
        <w:rPr>
          <w:rFonts w:ascii="Arial" w:hAnsi="Arial" w:cs="Arial"/>
          <w:sz w:val="22"/>
          <w:rtl/>
        </w:rPr>
        <w:t>התנגדות לתכנית לא תתקבל ולא תידון אלא אם כן</w:t>
      </w:r>
      <w:r w:rsidR="00560948" w:rsidRPr="00A10F29">
        <w:rPr>
          <w:rFonts w:ascii="Arial" w:hAnsi="Arial" w:cs="Arial"/>
          <w:sz w:val="22"/>
          <w:rtl/>
        </w:rPr>
        <w:t xml:space="preserve"> </w:t>
      </w:r>
      <w:r w:rsidRPr="00A10F29">
        <w:rPr>
          <w:rFonts w:ascii="Arial" w:hAnsi="Arial" w:cs="Arial"/>
          <w:sz w:val="22"/>
          <w:rtl/>
        </w:rPr>
        <w:t>הוגשה בכתב בפירוט הנמקות ובלווי תצהיר המאמת את העובדות שעליהן היא מסתמכת</w:t>
      </w:r>
      <w:r w:rsidR="00560948" w:rsidRPr="00A10F29">
        <w:rPr>
          <w:rFonts w:ascii="Arial" w:hAnsi="Arial" w:cs="Arial"/>
          <w:sz w:val="22"/>
          <w:rtl/>
        </w:rPr>
        <w:t xml:space="preserve"> </w:t>
      </w:r>
      <w:r w:rsidRPr="00A10F29">
        <w:rPr>
          <w:rFonts w:ascii="Arial" w:hAnsi="Arial" w:cs="Arial"/>
          <w:sz w:val="22"/>
          <w:rtl/>
        </w:rPr>
        <w:t xml:space="preserve">ובהתאם לתקנות התכנון והבניה (סדרי נוהל </w:t>
      </w:r>
      <w:r w:rsidRPr="00A10F29">
        <w:rPr>
          <w:rFonts w:ascii="Arial" w:hAnsi="Arial" w:cs="Arial"/>
          <w:sz w:val="22"/>
          <w:rtl/>
        </w:rPr>
        <w:t>בהתנגדויות לתכנית סמכויות חוקר</w:t>
      </w:r>
      <w:r w:rsidR="00560948" w:rsidRPr="00A10F29">
        <w:rPr>
          <w:rFonts w:ascii="Arial" w:hAnsi="Arial" w:cs="Arial"/>
          <w:sz w:val="22"/>
          <w:rtl/>
        </w:rPr>
        <w:t xml:space="preserve"> </w:t>
      </w:r>
      <w:r w:rsidRPr="00A10F29">
        <w:rPr>
          <w:rFonts w:ascii="Arial" w:hAnsi="Arial" w:cs="Arial"/>
          <w:sz w:val="22"/>
          <w:rtl/>
        </w:rPr>
        <w:t>וסדרי עבודתו), תשמ"ט - 1989.</w:t>
      </w:r>
    </w:p>
    <w:p w:rsidR="009F2905" w:rsidRPr="00A10F29" w:rsidRDefault="009F2905" w:rsidP="00560948">
      <w:pPr>
        <w:pStyle w:val="a8"/>
        <w:jc w:val="both"/>
        <w:rPr>
          <w:rFonts w:ascii="Arial" w:hAnsi="Arial" w:cs="Arial"/>
          <w:sz w:val="22"/>
          <w:rtl/>
        </w:rPr>
      </w:pPr>
    </w:p>
    <w:p w:rsidR="00ED20D0" w:rsidRPr="00A10F29" w:rsidRDefault="00ED20D0" w:rsidP="00ED20D0">
      <w:pPr>
        <w:pStyle w:val="a8"/>
        <w:rPr>
          <w:rFonts w:ascii="Arial" w:hAnsi="Arial" w:cs="Arial"/>
          <w:sz w:val="22"/>
          <w:rtl/>
        </w:rPr>
      </w:pPr>
    </w:p>
    <w:p w:rsidR="00ED20D0" w:rsidRPr="007F3C79" w:rsidRDefault="007F3C79" w:rsidP="00AC7E24">
      <w:pPr>
        <w:pStyle w:val="a8"/>
        <w:ind w:left="5642"/>
        <w:jc w:val="center"/>
        <w:rPr>
          <w:rFonts w:ascii="Arial" w:hAnsi="Arial" w:cs="Arial"/>
          <w:b/>
          <w:bCs/>
          <w:sz w:val="22"/>
          <w:rtl/>
        </w:rPr>
      </w:pPr>
      <w:bookmarkStart w:id="28" w:name="bkM_YorVMetapelet_Name"/>
      <w:bookmarkEnd w:id="28"/>
      <w:r w:rsidRPr="007F3C79">
        <w:rPr>
          <w:rFonts w:ascii="Arial" w:hAnsi="Arial" w:cs="Arial" w:hint="cs"/>
          <w:b/>
          <w:bCs/>
          <w:sz w:val="22"/>
          <w:rtl/>
        </w:rPr>
        <w:t>שירה ברנד</w:t>
      </w:r>
    </w:p>
    <w:p w:rsidR="007B595F" w:rsidRPr="00A10F29" w:rsidRDefault="007F3C79" w:rsidP="00AC7E24">
      <w:pPr>
        <w:pStyle w:val="a8"/>
        <w:ind w:left="5642"/>
        <w:jc w:val="center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/>
          <w:sz w:val="22"/>
          <w:rtl/>
        </w:rPr>
        <w:t xml:space="preserve">יו"ר </w:t>
      </w:r>
      <w:r w:rsidRPr="00A10F29">
        <w:rPr>
          <w:rFonts w:ascii="Arial" w:hAnsi="Arial" w:cs="Arial" w:hint="cs"/>
          <w:sz w:val="22"/>
          <w:rtl/>
        </w:rPr>
        <w:t>הועדה המחוזית לתכנון ולבניה</w:t>
      </w:r>
    </w:p>
    <w:p w:rsidR="00ED20D0" w:rsidRPr="00A10F29" w:rsidRDefault="007F3C79" w:rsidP="00ED20D0">
      <w:pPr>
        <w:pStyle w:val="a8"/>
        <w:ind w:left="5642"/>
        <w:jc w:val="center"/>
        <w:rPr>
          <w:rFonts w:ascii="Arial" w:hAnsi="Arial" w:cs="Arial"/>
          <w:sz w:val="22"/>
          <w:rtl/>
        </w:rPr>
      </w:pPr>
      <w:r w:rsidRPr="00A10F29">
        <w:rPr>
          <w:rFonts w:ascii="Arial" w:hAnsi="Arial" w:cs="Arial" w:hint="cs"/>
          <w:sz w:val="22"/>
          <w:rtl/>
        </w:rPr>
        <w:t xml:space="preserve">מחוז </w:t>
      </w:r>
      <w:bookmarkStart w:id="29" w:name="bkM_Mahoz1"/>
      <w:bookmarkEnd w:id="29"/>
      <w:r w:rsidRPr="00A10F29">
        <w:rPr>
          <w:rFonts w:ascii="Arial" w:hAnsi="Arial" w:cs="Arial" w:hint="cs"/>
          <w:sz w:val="22"/>
          <w:rtl/>
        </w:rPr>
        <w:t>מרכז</w:t>
      </w:r>
    </w:p>
    <w:p w:rsidR="00E9290D" w:rsidRDefault="00BE45F1" w:rsidP="00ED20D0">
      <w:pPr>
        <w:pStyle w:val="a8"/>
        <w:rPr>
          <w:rFonts w:ascii="Arial" w:hAnsi="Arial" w:cs="Arial"/>
          <w:sz w:val="14"/>
          <w:szCs w:val="14"/>
          <w:rtl/>
        </w:rPr>
      </w:pPr>
      <w:r>
        <w:rPr>
          <w:rFonts w:ascii="Arial" w:hAnsi="Arial" w:cs="Arial" w:hint="cs"/>
          <w:sz w:val="14"/>
          <w:szCs w:val="14"/>
          <w:rtl/>
        </w:rPr>
        <w:t>30</w:t>
      </w:r>
      <w:r w:rsidR="00ED20D0">
        <w:rPr>
          <w:rFonts w:ascii="Arial" w:hAnsi="Arial" w:cs="Arial" w:hint="cs"/>
          <w:sz w:val="14"/>
          <w:szCs w:val="14"/>
          <w:rtl/>
        </w:rPr>
        <w:t>13-</w:t>
      </w:r>
      <w:r w:rsidR="00ED20D0" w:rsidRPr="003603A2">
        <w:rPr>
          <w:rFonts w:ascii="Arial" w:hAnsi="Arial" w:cs="Arial"/>
          <w:sz w:val="14"/>
          <w:szCs w:val="14"/>
          <w:rtl/>
        </w:rPr>
        <w:t xml:space="preserve"> </w:t>
      </w:r>
      <w:r w:rsidR="006F1546" w:rsidRPr="003603A2">
        <w:rPr>
          <w:rFonts w:ascii="Arial" w:hAnsi="Arial" w:cs="Arial"/>
          <w:sz w:val="14"/>
          <w:szCs w:val="14"/>
          <w:rtl/>
        </w:rPr>
        <w:t>( 260</w:t>
      </w:r>
      <w:r w:rsidR="006F1546" w:rsidRPr="003603A2">
        <w:rPr>
          <w:rFonts w:ascii="Arial" w:hAnsi="Arial" w:cs="Arial"/>
          <w:sz w:val="14"/>
          <w:szCs w:val="14"/>
        </w:rPr>
        <w:t>AD</w:t>
      </w:r>
      <w:r w:rsidR="006F1546" w:rsidRPr="003603A2">
        <w:rPr>
          <w:rFonts w:ascii="Arial" w:hAnsi="Arial" w:cs="Arial"/>
          <w:sz w:val="14"/>
          <w:szCs w:val="14"/>
          <w:rtl/>
        </w:rPr>
        <w:t xml:space="preserve"> )</w:t>
      </w:r>
      <w:r w:rsidR="002506B4">
        <w:rPr>
          <w:rFonts w:ascii="Arial" w:hAnsi="Arial" w:cs="Arial" w:hint="cs"/>
          <w:sz w:val="14"/>
          <w:szCs w:val="14"/>
        </w:rPr>
        <w:t xml:space="preserve">  </w:t>
      </w:r>
      <w:bookmarkStart w:id="30" w:name="bkM_PL_Id"/>
      <w:bookmarkEnd w:id="30"/>
      <w:r w:rsidR="007F3C79">
        <w:rPr>
          <w:rFonts w:ascii="Arial" w:hAnsi="Arial" w:cs="Arial" w:hint="cs"/>
          <w:sz w:val="14"/>
          <w:szCs w:val="14"/>
          <w:rtl/>
        </w:rPr>
        <w:t>4005192006</w:t>
      </w:r>
    </w:p>
    <w:p w:rsidR="00E9290D" w:rsidRDefault="00E9290D" w:rsidP="00ED20D0">
      <w:pPr>
        <w:pStyle w:val="a8"/>
        <w:rPr>
          <w:rFonts w:ascii="Arial" w:hAnsi="Arial" w:cs="Arial"/>
          <w:sz w:val="14"/>
          <w:szCs w:val="14"/>
          <w:rtl/>
        </w:rPr>
      </w:pPr>
    </w:p>
    <w:p w:rsidR="00E9290D" w:rsidRDefault="00E9290D" w:rsidP="00ED20D0">
      <w:pPr>
        <w:pStyle w:val="a8"/>
        <w:rPr>
          <w:rFonts w:ascii="Arial" w:hAnsi="Arial" w:cs="Arial"/>
          <w:sz w:val="14"/>
          <w:szCs w:val="14"/>
          <w:rtl/>
        </w:rPr>
      </w:pPr>
    </w:p>
    <w:p w:rsidR="00E9290D" w:rsidRDefault="00E9290D" w:rsidP="00ED20D0">
      <w:pPr>
        <w:pStyle w:val="a8"/>
        <w:rPr>
          <w:rFonts w:ascii="Arial" w:hAnsi="Arial" w:cs="Arial"/>
          <w:sz w:val="14"/>
          <w:szCs w:val="14"/>
          <w:rtl/>
        </w:rPr>
      </w:pPr>
    </w:p>
    <w:p w:rsidR="00E9290D" w:rsidRDefault="00E9290D" w:rsidP="00ED20D0">
      <w:pPr>
        <w:pStyle w:val="a8"/>
        <w:rPr>
          <w:rFonts w:ascii="Arial" w:hAnsi="Arial" w:cs="Arial"/>
          <w:sz w:val="14"/>
          <w:szCs w:val="14"/>
          <w:rtl/>
        </w:rPr>
      </w:pPr>
    </w:p>
    <w:p w:rsidR="00E9290D" w:rsidRDefault="00E9290D" w:rsidP="00ED20D0">
      <w:pPr>
        <w:pStyle w:val="a8"/>
        <w:rPr>
          <w:rFonts w:ascii="Arial" w:hAnsi="Arial" w:cs="Arial"/>
          <w:sz w:val="14"/>
          <w:szCs w:val="14"/>
          <w:rtl/>
        </w:rPr>
      </w:pPr>
    </w:p>
    <w:p w:rsidR="003F0AF5" w:rsidRPr="003810EF" w:rsidRDefault="003742D5" w:rsidP="00ED20D0">
      <w:pPr>
        <w:pStyle w:val="a8"/>
        <w:rPr>
          <w:rFonts w:ascii="Arial" w:hAnsi="Arial" w:cs="Arial"/>
          <w:sz w:val="14"/>
          <w:szCs w:val="14"/>
          <w:rtl/>
        </w:rPr>
      </w:pPr>
      <w:proofErr w:type="spellStart"/>
      <w:r w:rsidRPr="003810EF">
        <w:rPr>
          <w:rFonts w:ascii="Arial" w:hAnsi="Arial" w:cs="Arial" w:hint="cs"/>
          <w:rtl/>
        </w:rPr>
        <w:t>לצפיה</w:t>
      </w:r>
      <w:proofErr w:type="spellEnd"/>
      <w:r w:rsidRPr="003810EF">
        <w:rPr>
          <w:rFonts w:ascii="Arial" w:hAnsi="Arial" w:cs="Arial" w:hint="cs"/>
          <w:rtl/>
        </w:rPr>
        <w:t xml:space="preserve"> בתכנית</w:t>
      </w:r>
      <w:r w:rsidR="003810EF">
        <w:rPr>
          <w:rFonts w:ascii="Arial" w:hAnsi="Arial" w:cs="Arial" w:hint="cs"/>
          <w:sz w:val="14"/>
          <w:szCs w:val="14"/>
          <w:rtl/>
        </w:rPr>
        <w:t xml:space="preserve"> </w:t>
      </w:r>
      <w:bookmarkStart w:id="31" w:name="bkM_MPURL"/>
      <w:bookmarkEnd w:id="31"/>
      <w:r w:rsidR="007F3C79">
        <w:fldChar w:fldCharType="begin"/>
      </w:r>
      <w:r w:rsidR="007F3C79">
        <w:instrText xml:space="preserve"> HYPERLINK "http://mavat.moin.gov.il/MavatPS/Forms/SV4.aspx?tid=4&amp;mp_id=Ug8KAJ9RokyqKPCCbwvOG3ari1ZvMC9jA%2F1O1qjtc9jDv%2BSMJ2uJbsDEKy7IUi3g0aY%2FtB9sXatARWTMcRudq8wQSVlVgnDEXJXFwUUX5SI%3D&amp;et=1" </w:instrText>
      </w:r>
      <w:r w:rsidR="007F3C79">
        <w:fldChar w:fldCharType="separate"/>
      </w:r>
      <w:r w:rsidRPr="003810EF">
        <w:rPr>
          <w:rFonts w:ascii="Arial" w:hAnsi="Arial" w:cs="Arial" w:hint="cs"/>
          <w:color w:val="0000FF"/>
          <w:sz w:val="14"/>
          <w:szCs w:val="14"/>
          <w:u w:val="single"/>
          <w:rtl/>
        </w:rPr>
        <w:t>לחץ כאן</w:t>
      </w:r>
      <w:r w:rsidR="007F3C79">
        <w:rPr>
          <w:rFonts w:ascii="Arial" w:hAnsi="Arial" w:cs="Arial"/>
          <w:color w:val="0000FF"/>
          <w:sz w:val="14"/>
          <w:szCs w:val="14"/>
          <w:u w:val="single"/>
        </w:rPr>
        <w:fldChar w:fldCharType="end"/>
      </w:r>
      <w:r w:rsidRPr="003810EF">
        <w:rPr>
          <w:rFonts w:ascii="Arial" w:hAnsi="Arial" w:cs="Arial" w:hint="cs"/>
          <w:sz w:val="14"/>
          <w:szCs w:val="14"/>
          <w:rtl/>
        </w:rPr>
        <w:t xml:space="preserve"> </w:t>
      </w:r>
    </w:p>
    <w:p w:rsidR="003742D5" w:rsidRDefault="003742D5" w:rsidP="00ED20D0">
      <w:pPr>
        <w:pStyle w:val="a8"/>
        <w:rPr>
          <w:rFonts w:ascii="Arial" w:hAnsi="Arial" w:cs="Arial"/>
          <w:sz w:val="14"/>
          <w:szCs w:val="14"/>
          <w:rtl/>
        </w:rPr>
      </w:pPr>
    </w:p>
    <w:sectPr w:rsidR="003742D5" w:rsidSect="00DC51C4">
      <w:pgSz w:w="11906" w:h="16838"/>
      <w:pgMar w:top="851" w:right="1151" w:bottom="851" w:left="11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67BD"/>
    <w:multiLevelType w:val="hybridMultilevel"/>
    <w:tmpl w:val="41AAA10E"/>
    <w:lvl w:ilvl="0" w:tplc="B45A94F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E806CF10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5174408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478C1A7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4432AAA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D362178A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705626F8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8494C862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DA88144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47AC52C2"/>
    <w:multiLevelType w:val="hybridMultilevel"/>
    <w:tmpl w:val="615A58D2"/>
    <w:lvl w:ilvl="0" w:tplc="EA847636">
      <w:start w:val="4"/>
      <w:numFmt w:val="decimal"/>
      <w:lvlText w:val="%1."/>
      <w:lvlJc w:val="left"/>
      <w:pPr>
        <w:tabs>
          <w:tab w:val="num" w:pos="930"/>
        </w:tabs>
        <w:ind w:left="930" w:right="930" w:hanging="570"/>
      </w:pPr>
      <w:rPr>
        <w:rFonts w:hint="default"/>
        <w:u w:val="none"/>
      </w:rPr>
    </w:lvl>
    <w:lvl w:ilvl="1" w:tplc="793C659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EE83BD4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82A8F75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C88FDA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7B34FC4E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A66124C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242E718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38244B26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30F1"/>
    <w:rsid w:val="00002873"/>
    <w:rsid w:val="00005D30"/>
    <w:rsid w:val="0001321F"/>
    <w:rsid w:val="0002045B"/>
    <w:rsid w:val="00025433"/>
    <w:rsid w:val="00032A2C"/>
    <w:rsid w:val="00032E9E"/>
    <w:rsid w:val="00045E6A"/>
    <w:rsid w:val="00045EA9"/>
    <w:rsid w:val="00046CCC"/>
    <w:rsid w:val="00056E7F"/>
    <w:rsid w:val="00067A84"/>
    <w:rsid w:val="0007024D"/>
    <w:rsid w:val="00071659"/>
    <w:rsid w:val="000729F6"/>
    <w:rsid w:val="00076F4D"/>
    <w:rsid w:val="00081984"/>
    <w:rsid w:val="00092D21"/>
    <w:rsid w:val="000953AD"/>
    <w:rsid w:val="00096E12"/>
    <w:rsid w:val="000A4FD1"/>
    <w:rsid w:val="000B3418"/>
    <w:rsid w:val="000B4E20"/>
    <w:rsid w:val="000C0E13"/>
    <w:rsid w:val="000C58FD"/>
    <w:rsid w:val="000C63C5"/>
    <w:rsid w:val="000E0570"/>
    <w:rsid w:val="000E0B27"/>
    <w:rsid w:val="000E1B67"/>
    <w:rsid w:val="000E27ED"/>
    <w:rsid w:val="000E6BDC"/>
    <w:rsid w:val="000F1B18"/>
    <w:rsid w:val="00100070"/>
    <w:rsid w:val="00101BE4"/>
    <w:rsid w:val="00113DFD"/>
    <w:rsid w:val="00142B3A"/>
    <w:rsid w:val="00146668"/>
    <w:rsid w:val="001518EF"/>
    <w:rsid w:val="00153066"/>
    <w:rsid w:val="0015446C"/>
    <w:rsid w:val="00155D70"/>
    <w:rsid w:val="0015738D"/>
    <w:rsid w:val="00171A6C"/>
    <w:rsid w:val="0018262B"/>
    <w:rsid w:val="001829F9"/>
    <w:rsid w:val="00186466"/>
    <w:rsid w:val="001870A1"/>
    <w:rsid w:val="001A0794"/>
    <w:rsid w:val="001A099A"/>
    <w:rsid w:val="001A7131"/>
    <w:rsid w:val="001E0BF8"/>
    <w:rsid w:val="001E109D"/>
    <w:rsid w:val="001E4B6C"/>
    <w:rsid w:val="001F7D57"/>
    <w:rsid w:val="00207BC3"/>
    <w:rsid w:val="002109DB"/>
    <w:rsid w:val="00214824"/>
    <w:rsid w:val="00231FB2"/>
    <w:rsid w:val="00234551"/>
    <w:rsid w:val="002352CF"/>
    <w:rsid w:val="00236588"/>
    <w:rsid w:val="0024024A"/>
    <w:rsid w:val="0024045C"/>
    <w:rsid w:val="00243198"/>
    <w:rsid w:val="00246E03"/>
    <w:rsid w:val="002506B4"/>
    <w:rsid w:val="002524FC"/>
    <w:rsid w:val="0025254A"/>
    <w:rsid w:val="0025271E"/>
    <w:rsid w:val="00262356"/>
    <w:rsid w:val="00284934"/>
    <w:rsid w:val="00285945"/>
    <w:rsid w:val="00287664"/>
    <w:rsid w:val="0029663F"/>
    <w:rsid w:val="00296B71"/>
    <w:rsid w:val="00297F5F"/>
    <w:rsid w:val="002A101B"/>
    <w:rsid w:val="002C0E40"/>
    <w:rsid w:val="002D38E9"/>
    <w:rsid w:val="002F179D"/>
    <w:rsid w:val="002F36A8"/>
    <w:rsid w:val="002F5100"/>
    <w:rsid w:val="002F7AA8"/>
    <w:rsid w:val="00300042"/>
    <w:rsid w:val="00302A96"/>
    <w:rsid w:val="00303CD9"/>
    <w:rsid w:val="0031053E"/>
    <w:rsid w:val="00322A9B"/>
    <w:rsid w:val="00330063"/>
    <w:rsid w:val="0033206C"/>
    <w:rsid w:val="00334C82"/>
    <w:rsid w:val="0033678E"/>
    <w:rsid w:val="00345BBC"/>
    <w:rsid w:val="003466FF"/>
    <w:rsid w:val="003468C1"/>
    <w:rsid w:val="003509A8"/>
    <w:rsid w:val="00351666"/>
    <w:rsid w:val="003603A2"/>
    <w:rsid w:val="00361786"/>
    <w:rsid w:val="00366564"/>
    <w:rsid w:val="00370FF7"/>
    <w:rsid w:val="003742D5"/>
    <w:rsid w:val="00376224"/>
    <w:rsid w:val="003810EF"/>
    <w:rsid w:val="003A39E1"/>
    <w:rsid w:val="003B6B9C"/>
    <w:rsid w:val="003C0B84"/>
    <w:rsid w:val="003C1C0E"/>
    <w:rsid w:val="003C26EE"/>
    <w:rsid w:val="003C4C89"/>
    <w:rsid w:val="003C641D"/>
    <w:rsid w:val="003C6444"/>
    <w:rsid w:val="003D3512"/>
    <w:rsid w:val="003D38E5"/>
    <w:rsid w:val="003D6AE0"/>
    <w:rsid w:val="003E00CB"/>
    <w:rsid w:val="003E4DA7"/>
    <w:rsid w:val="003E6269"/>
    <w:rsid w:val="003F0AF5"/>
    <w:rsid w:val="003F1734"/>
    <w:rsid w:val="00401E1C"/>
    <w:rsid w:val="00407255"/>
    <w:rsid w:val="00407893"/>
    <w:rsid w:val="00410198"/>
    <w:rsid w:val="00413191"/>
    <w:rsid w:val="00421112"/>
    <w:rsid w:val="004317F8"/>
    <w:rsid w:val="004403B4"/>
    <w:rsid w:val="004439B1"/>
    <w:rsid w:val="004552CF"/>
    <w:rsid w:val="004568E0"/>
    <w:rsid w:val="00463A6C"/>
    <w:rsid w:val="00473087"/>
    <w:rsid w:val="00482DD0"/>
    <w:rsid w:val="00485529"/>
    <w:rsid w:val="0049588C"/>
    <w:rsid w:val="004968A8"/>
    <w:rsid w:val="004A2C1C"/>
    <w:rsid w:val="004A34F7"/>
    <w:rsid w:val="004A5B86"/>
    <w:rsid w:val="004A6C9D"/>
    <w:rsid w:val="004B0403"/>
    <w:rsid w:val="004B7670"/>
    <w:rsid w:val="004B7D8D"/>
    <w:rsid w:val="004C0D67"/>
    <w:rsid w:val="004C196E"/>
    <w:rsid w:val="004D1344"/>
    <w:rsid w:val="004D4953"/>
    <w:rsid w:val="004E1AD5"/>
    <w:rsid w:val="004F5930"/>
    <w:rsid w:val="004F5E21"/>
    <w:rsid w:val="004F671D"/>
    <w:rsid w:val="00503339"/>
    <w:rsid w:val="0050683E"/>
    <w:rsid w:val="005112B9"/>
    <w:rsid w:val="005131D5"/>
    <w:rsid w:val="00514FCC"/>
    <w:rsid w:val="00522098"/>
    <w:rsid w:val="00530495"/>
    <w:rsid w:val="005343C0"/>
    <w:rsid w:val="00536571"/>
    <w:rsid w:val="005411A5"/>
    <w:rsid w:val="0054171F"/>
    <w:rsid w:val="00551F56"/>
    <w:rsid w:val="00560948"/>
    <w:rsid w:val="00561300"/>
    <w:rsid w:val="00561E46"/>
    <w:rsid w:val="00566CCD"/>
    <w:rsid w:val="0058086A"/>
    <w:rsid w:val="00587A81"/>
    <w:rsid w:val="00591284"/>
    <w:rsid w:val="005A51E6"/>
    <w:rsid w:val="005B2D9A"/>
    <w:rsid w:val="005B2E52"/>
    <w:rsid w:val="005B480A"/>
    <w:rsid w:val="005B7D05"/>
    <w:rsid w:val="005C2F95"/>
    <w:rsid w:val="005C7BCD"/>
    <w:rsid w:val="005D4DC2"/>
    <w:rsid w:val="005D66A5"/>
    <w:rsid w:val="005E4366"/>
    <w:rsid w:val="005F0B74"/>
    <w:rsid w:val="005F1DF7"/>
    <w:rsid w:val="005F3195"/>
    <w:rsid w:val="006005F2"/>
    <w:rsid w:val="006013AB"/>
    <w:rsid w:val="006026FA"/>
    <w:rsid w:val="00606D59"/>
    <w:rsid w:val="006112B6"/>
    <w:rsid w:val="00627CFA"/>
    <w:rsid w:val="006345AF"/>
    <w:rsid w:val="006466BB"/>
    <w:rsid w:val="00646A40"/>
    <w:rsid w:val="0065591F"/>
    <w:rsid w:val="006654DB"/>
    <w:rsid w:val="006675AA"/>
    <w:rsid w:val="006730B3"/>
    <w:rsid w:val="00673E39"/>
    <w:rsid w:val="006759A3"/>
    <w:rsid w:val="00676121"/>
    <w:rsid w:val="00677A07"/>
    <w:rsid w:val="00686F4C"/>
    <w:rsid w:val="0069451F"/>
    <w:rsid w:val="006A1121"/>
    <w:rsid w:val="006A1DB4"/>
    <w:rsid w:val="006A5136"/>
    <w:rsid w:val="006A6D90"/>
    <w:rsid w:val="006C47A6"/>
    <w:rsid w:val="006C5A9E"/>
    <w:rsid w:val="006D05E8"/>
    <w:rsid w:val="006D208B"/>
    <w:rsid w:val="006E108B"/>
    <w:rsid w:val="006E5A28"/>
    <w:rsid w:val="006F0234"/>
    <w:rsid w:val="006F1546"/>
    <w:rsid w:val="00704586"/>
    <w:rsid w:val="00707AEF"/>
    <w:rsid w:val="00714678"/>
    <w:rsid w:val="00722316"/>
    <w:rsid w:val="00722D7E"/>
    <w:rsid w:val="00732A47"/>
    <w:rsid w:val="00734DA2"/>
    <w:rsid w:val="007361E0"/>
    <w:rsid w:val="00736387"/>
    <w:rsid w:val="00736D7B"/>
    <w:rsid w:val="00771FA9"/>
    <w:rsid w:val="00772D2F"/>
    <w:rsid w:val="00773E48"/>
    <w:rsid w:val="00774959"/>
    <w:rsid w:val="00782103"/>
    <w:rsid w:val="007906B1"/>
    <w:rsid w:val="007A02B1"/>
    <w:rsid w:val="007A1A9B"/>
    <w:rsid w:val="007A53C5"/>
    <w:rsid w:val="007B595F"/>
    <w:rsid w:val="007C437C"/>
    <w:rsid w:val="007C48EE"/>
    <w:rsid w:val="007C522B"/>
    <w:rsid w:val="007C648E"/>
    <w:rsid w:val="007C7F28"/>
    <w:rsid w:val="007D01A9"/>
    <w:rsid w:val="007D08D4"/>
    <w:rsid w:val="007D4BEB"/>
    <w:rsid w:val="007E2DCC"/>
    <w:rsid w:val="007E42AE"/>
    <w:rsid w:val="007F3C79"/>
    <w:rsid w:val="00812539"/>
    <w:rsid w:val="008129DB"/>
    <w:rsid w:val="00814767"/>
    <w:rsid w:val="008167F7"/>
    <w:rsid w:val="0082110F"/>
    <w:rsid w:val="008233AF"/>
    <w:rsid w:val="0082488C"/>
    <w:rsid w:val="00824E6D"/>
    <w:rsid w:val="008413BB"/>
    <w:rsid w:val="008441C0"/>
    <w:rsid w:val="00845E11"/>
    <w:rsid w:val="00854F03"/>
    <w:rsid w:val="00855AE5"/>
    <w:rsid w:val="0086048A"/>
    <w:rsid w:val="00861F14"/>
    <w:rsid w:val="0086253F"/>
    <w:rsid w:val="00863E55"/>
    <w:rsid w:val="00864463"/>
    <w:rsid w:val="00865DA0"/>
    <w:rsid w:val="00880213"/>
    <w:rsid w:val="00884AC8"/>
    <w:rsid w:val="00885635"/>
    <w:rsid w:val="008876D8"/>
    <w:rsid w:val="00894E7F"/>
    <w:rsid w:val="008A1BD8"/>
    <w:rsid w:val="008A2F3A"/>
    <w:rsid w:val="008B1133"/>
    <w:rsid w:val="008C6DD6"/>
    <w:rsid w:val="008C7735"/>
    <w:rsid w:val="008D4719"/>
    <w:rsid w:val="008D4F2D"/>
    <w:rsid w:val="008D4FA0"/>
    <w:rsid w:val="008D77F6"/>
    <w:rsid w:val="008E1AA7"/>
    <w:rsid w:val="00904525"/>
    <w:rsid w:val="00905061"/>
    <w:rsid w:val="00905E4C"/>
    <w:rsid w:val="0091370B"/>
    <w:rsid w:val="0091539A"/>
    <w:rsid w:val="009175AF"/>
    <w:rsid w:val="00920A6B"/>
    <w:rsid w:val="00922742"/>
    <w:rsid w:val="0092484C"/>
    <w:rsid w:val="00924EB8"/>
    <w:rsid w:val="00924F22"/>
    <w:rsid w:val="009341E0"/>
    <w:rsid w:val="00944FB7"/>
    <w:rsid w:val="00945CC4"/>
    <w:rsid w:val="00951C0C"/>
    <w:rsid w:val="00952F0F"/>
    <w:rsid w:val="009535EA"/>
    <w:rsid w:val="00961087"/>
    <w:rsid w:val="00967891"/>
    <w:rsid w:val="009702CC"/>
    <w:rsid w:val="00975772"/>
    <w:rsid w:val="009804C2"/>
    <w:rsid w:val="00984453"/>
    <w:rsid w:val="00984FFF"/>
    <w:rsid w:val="00985F7A"/>
    <w:rsid w:val="0099348D"/>
    <w:rsid w:val="009A2ABA"/>
    <w:rsid w:val="009A720C"/>
    <w:rsid w:val="009B1876"/>
    <w:rsid w:val="009B1E5A"/>
    <w:rsid w:val="009B32CB"/>
    <w:rsid w:val="009C2732"/>
    <w:rsid w:val="009C7151"/>
    <w:rsid w:val="009D6C3D"/>
    <w:rsid w:val="009D6DE2"/>
    <w:rsid w:val="009E27F2"/>
    <w:rsid w:val="009E7FF3"/>
    <w:rsid w:val="009F1267"/>
    <w:rsid w:val="009F1883"/>
    <w:rsid w:val="009F2905"/>
    <w:rsid w:val="009F2BF7"/>
    <w:rsid w:val="00A0008E"/>
    <w:rsid w:val="00A01395"/>
    <w:rsid w:val="00A077FC"/>
    <w:rsid w:val="00A10F29"/>
    <w:rsid w:val="00A11586"/>
    <w:rsid w:val="00A11DBD"/>
    <w:rsid w:val="00A235C2"/>
    <w:rsid w:val="00A23D98"/>
    <w:rsid w:val="00A2704D"/>
    <w:rsid w:val="00A27DD0"/>
    <w:rsid w:val="00A318B0"/>
    <w:rsid w:val="00A419D4"/>
    <w:rsid w:val="00A43136"/>
    <w:rsid w:val="00A43E86"/>
    <w:rsid w:val="00A44A0F"/>
    <w:rsid w:val="00A511C8"/>
    <w:rsid w:val="00A53AA9"/>
    <w:rsid w:val="00A63F1F"/>
    <w:rsid w:val="00A656AA"/>
    <w:rsid w:val="00A72D59"/>
    <w:rsid w:val="00A82EB2"/>
    <w:rsid w:val="00A848B2"/>
    <w:rsid w:val="00A958EB"/>
    <w:rsid w:val="00A979D7"/>
    <w:rsid w:val="00AA1826"/>
    <w:rsid w:val="00AA23C4"/>
    <w:rsid w:val="00AA49A9"/>
    <w:rsid w:val="00AA7A60"/>
    <w:rsid w:val="00AB60A5"/>
    <w:rsid w:val="00AC47A8"/>
    <w:rsid w:val="00AC5B0B"/>
    <w:rsid w:val="00AC622C"/>
    <w:rsid w:val="00AC7E24"/>
    <w:rsid w:val="00AD4BD4"/>
    <w:rsid w:val="00AD6232"/>
    <w:rsid w:val="00AE2BD3"/>
    <w:rsid w:val="00AE3ED3"/>
    <w:rsid w:val="00AE5DDD"/>
    <w:rsid w:val="00AF6952"/>
    <w:rsid w:val="00AF7A7D"/>
    <w:rsid w:val="00B00356"/>
    <w:rsid w:val="00B0340E"/>
    <w:rsid w:val="00B22172"/>
    <w:rsid w:val="00B22AA5"/>
    <w:rsid w:val="00B41855"/>
    <w:rsid w:val="00B43E62"/>
    <w:rsid w:val="00B44101"/>
    <w:rsid w:val="00B45E93"/>
    <w:rsid w:val="00B5258A"/>
    <w:rsid w:val="00B52898"/>
    <w:rsid w:val="00B53762"/>
    <w:rsid w:val="00B56309"/>
    <w:rsid w:val="00B60F54"/>
    <w:rsid w:val="00B61949"/>
    <w:rsid w:val="00B659E5"/>
    <w:rsid w:val="00B85BCF"/>
    <w:rsid w:val="00B97E3D"/>
    <w:rsid w:val="00BA19FD"/>
    <w:rsid w:val="00BA2C7B"/>
    <w:rsid w:val="00BA621B"/>
    <w:rsid w:val="00BB01AB"/>
    <w:rsid w:val="00BB62E9"/>
    <w:rsid w:val="00BC0D43"/>
    <w:rsid w:val="00BC3AB2"/>
    <w:rsid w:val="00BC738C"/>
    <w:rsid w:val="00BD67D8"/>
    <w:rsid w:val="00BE176E"/>
    <w:rsid w:val="00BE45F1"/>
    <w:rsid w:val="00BE4F06"/>
    <w:rsid w:val="00BE6876"/>
    <w:rsid w:val="00BE68AA"/>
    <w:rsid w:val="00BF6544"/>
    <w:rsid w:val="00BF789C"/>
    <w:rsid w:val="00C30A4B"/>
    <w:rsid w:val="00C367EF"/>
    <w:rsid w:val="00C41822"/>
    <w:rsid w:val="00C434DD"/>
    <w:rsid w:val="00C539C6"/>
    <w:rsid w:val="00C5473F"/>
    <w:rsid w:val="00C67BA1"/>
    <w:rsid w:val="00C856B4"/>
    <w:rsid w:val="00C8704E"/>
    <w:rsid w:val="00C94DE2"/>
    <w:rsid w:val="00CA66A6"/>
    <w:rsid w:val="00CB70E6"/>
    <w:rsid w:val="00CB70F1"/>
    <w:rsid w:val="00CC0F29"/>
    <w:rsid w:val="00CC2BF2"/>
    <w:rsid w:val="00CD4DE8"/>
    <w:rsid w:val="00CD4F3C"/>
    <w:rsid w:val="00CD5F0D"/>
    <w:rsid w:val="00CD781D"/>
    <w:rsid w:val="00CE225D"/>
    <w:rsid w:val="00CE4051"/>
    <w:rsid w:val="00CF22B5"/>
    <w:rsid w:val="00CF2A96"/>
    <w:rsid w:val="00D0083C"/>
    <w:rsid w:val="00D0167A"/>
    <w:rsid w:val="00D04D97"/>
    <w:rsid w:val="00D119AE"/>
    <w:rsid w:val="00D12FD4"/>
    <w:rsid w:val="00D26104"/>
    <w:rsid w:val="00D423A0"/>
    <w:rsid w:val="00D469DC"/>
    <w:rsid w:val="00D46AF1"/>
    <w:rsid w:val="00D5135F"/>
    <w:rsid w:val="00D607DD"/>
    <w:rsid w:val="00D60E32"/>
    <w:rsid w:val="00D6371E"/>
    <w:rsid w:val="00D70EDB"/>
    <w:rsid w:val="00D77588"/>
    <w:rsid w:val="00D77D6F"/>
    <w:rsid w:val="00D8036C"/>
    <w:rsid w:val="00D81726"/>
    <w:rsid w:val="00D81891"/>
    <w:rsid w:val="00D85DB4"/>
    <w:rsid w:val="00D930F1"/>
    <w:rsid w:val="00DA00F8"/>
    <w:rsid w:val="00DB2217"/>
    <w:rsid w:val="00DB534C"/>
    <w:rsid w:val="00DB6FF7"/>
    <w:rsid w:val="00DB7DE8"/>
    <w:rsid w:val="00DC38B6"/>
    <w:rsid w:val="00DC51C4"/>
    <w:rsid w:val="00DC5AD5"/>
    <w:rsid w:val="00DD0179"/>
    <w:rsid w:val="00DD1038"/>
    <w:rsid w:val="00DD2889"/>
    <w:rsid w:val="00DD2DF1"/>
    <w:rsid w:val="00DD32B3"/>
    <w:rsid w:val="00DE348E"/>
    <w:rsid w:val="00DE7FA7"/>
    <w:rsid w:val="00DF5737"/>
    <w:rsid w:val="00DF780A"/>
    <w:rsid w:val="00E03CE4"/>
    <w:rsid w:val="00E05330"/>
    <w:rsid w:val="00E11CC9"/>
    <w:rsid w:val="00E22B72"/>
    <w:rsid w:val="00E50A8B"/>
    <w:rsid w:val="00E5386E"/>
    <w:rsid w:val="00E570E6"/>
    <w:rsid w:val="00E617AB"/>
    <w:rsid w:val="00E64B5E"/>
    <w:rsid w:val="00E82939"/>
    <w:rsid w:val="00E8320E"/>
    <w:rsid w:val="00E86175"/>
    <w:rsid w:val="00E925B6"/>
    <w:rsid w:val="00E9290D"/>
    <w:rsid w:val="00EA3032"/>
    <w:rsid w:val="00EA591F"/>
    <w:rsid w:val="00EA6DB4"/>
    <w:rsid w:val="00EB2246"/>
    <w:rsid w:val="00EB4C92"/>
    <w:rsid w:val="00EB7550"/>
    <w:rsid w:val="00EC22D7"/>
    <w:rsid w:val="00EC40A3"/>
    <w:rsid w:val="00EC6A7A"/>
    <w:rsid w:val="00ED20D0"/>
    <w:rsid w:val="00ED539C"/>
    <w:rsid w:val="00EE1AED"/>
    <w:rsid w:val="00EE494D"/>
    <w:rsid w:val="00EE770E"/>
    <w:rsid w:val="00EF0F37"/>
    <w:rsid w:val="00F06C8C"/>
    <w:rsid w:val="00F1552B"/>
    <w:rsid w:val="00F16B59"/>
    <w:rsid w:val="00F23B85"/>
    <w:rsid w:val="00F31AD7"/>
    <w:rsid w:val="00F340C6"/>
    <w:rsid w:val="00F50C6D"/>
    <w:rsid w:val="00F52260"/>
    <w:rsid w:val="00F535C7"/>
    <w:rsid w:val="00F54177"/>
    <w:rsid w:val="00F5755E"/>
    <w:rsid w:val="00F6128E"/>
    <w:rsid w:val="00F6552B"/>
    <w:rsid w:val="00F8728B"/>
    <w:rsid w:val="00F9128D"/>
    <w:rsid w:val="00F926EC"/>
    <w:rsid w:val="00F94C89"/>
    <w:rsid w:val="00F9508C"/>
    <w:rsid w:val="00FA1E80"/>
    <w:rsid w:val="00FB09C5"/>
    <w:rsid w:val="00FB7EB0"/>
    <w:rsid w:val="00FD2E8B"/>
    <w:rsid w:val="00FD4EAD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02FDB"/>
  <w15:docId w15:val="{321386B3-5B63-471E-8EEC-0A4C36F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effect w:val="none"/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360"/>
    </w:pPr>
  </w:style>
  <w:style w:type="table" w:styleId="a6">
    <w:name w:val="Table Grid"/>
    <w:basedOn w:val="a1"/>
    <w:rsid w:val="00F06C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6F1546"/>
    <w:rPr>
      <w:rFonts w:ascii="Courier New" w:hAnsi="Courier New" w:cs="Courier New"/>
      <w:sz w:val="20"/>
      <w:szCs w:val="20"/>
      <w:lang w:eastAsia="en-US"/>
    </w:rPr>
  </w:style>
  <w:style w:type="paragraph" w:styleId="a9">
    <w:name w:val="Balloon Text"/>
    <w:basedOn w:val="a"/>
    <w:semiHidden/>
    <w:rsid w:val="00A419D4"/>
    <w:rPr>
      <w:rFonts w:ascii="Tahoma" w:hAnsi="Tahoma" w:cs="Tahoma"/>
      <w:sz w:val="16"/>
      <w:szCs w:val="16"/>
    </w:rPr>
  </w:style>
  <w:style w:type="character" w:styleId="Hyperlink">
    <w:name w:val="Hyperlink"/>
    <w:rsid w:val="00CD4DE8"/>
    <w:rPr>
      <w:color w:val="0563C1"/>
      <w:u w:val="single"/>
    </w:rPr>
  </w:style>
  <w:style w:type="character" w:customStyle="1" w:styleId="1">
    <w:name w:val="אזכור לא מזוהה1"/>
    <w:uiPriority w:val="99"/>
    <w:semiHidden/>
    <w:unhideWhenUsed/>
    <w:rsid w:val="00CD4DE8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7F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lan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43E4-BAB5-4CFA-B74A-BF8E6E0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תבנית צ'ק ליסט</vt:lpstr>
    </vt:vector>
  </TitlesOfParts>
  <Company>pnim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צ'ק ליסט</dc:title>
  <dc:creator>ארז לביא</dc:creator>
  <cp:lastModifiedBy>זיוה פסח</cp:lastModifiedBy>
  <cp:revision>8</cp:revision>
  <cp:lastPrinted>2021-12-01T11:58:00Z</cp:lastPrinted>
  <dcterms:created xsi:type="dcterms:W3CDTF">2019-11-25T11:05:00Z</dcterms:created>
  <dcterms:modified xsi:type="dcterms:W3CDTF">2021-12-01T11:58:00Z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מספר גרסה">
    <vt:i4>7</vt:i4>
  </property>
  <property fmtid="{D5CDD505-2E9C-101B-9397-08002B2CF9AE}" pid="3" name="תאריך גרסה">
    <vt:filetime>2005-12-03T22:00:00Z</vt:filetime>
  </property>
  <property fmtid="{D5CDD505-2E9C-101B-9397-08002B2CF9AE}" pid="4" name="תוכן גרסה">
    <vt:lpwstr>הוספת פרסומים + עיקרי הוראות</vt:lpwstr>
  </property>
</Properties>
</file>